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1.53396pt;margin-top:255.661896pt;width:772.8pt;height:267.9pt;mso-position-horizontal-relative:page;mso-position-vertical-relative:page;z-index:15728640" id="docshapegroup1" coordorigin="231,5113" coordsize="15456,5358">
            <v:shape style="position:absolute;left:230;top:5894;width:15456;height:4577" type="#_x0000_t75" id="docshape2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537;top:5205;width:8760;height:2177" type="#_x0000_t202" id="docshape3" filled="false" stroked="false">
              <v:textbox inset="0,0,0,0">
                <w:txbxContent>
                  <w:p>
                    <w:pPr>
                      <w:spacing w:line="951" w:lineRule="exact" w:before="0"/>
                      <w:ind w:left="0" w:right="0" w:firstLine="0"/>
                      <w:jc w:val="left"/>
                      <w:rPr>
                        <w:b/>
                        <w:sz w:val="85"/>
                      </w:rPr>
                    </w:pPr>
                    <w:r>
                      <w:rPr>
                        <w:b/>
                        <w:color w:val="E20528"/>
                        <w:w w:val="95"/>
                        <w:sz w:val="85"/>
                      </w:rPr>
                      <w:t>The</w:t>
                    </w:r>
                    <w:r>
                      <w:rPr>
                        <w:b/>
                        <w:color w:val="E20528"/>
                        <w:spacing w:val="-2"/>
                        <w:sz w:val="85"/>
                      </w:rPr>
                      <w:t> </w:t>
                    </w:r>
                    <w:r>
                      <w:rPr>
                        <w:b/>
                        <w:color w:val="E20528"/>
                        <w:w w:val="95"/>
                        <w:sz w:val="85"/>
                      </w:rPr>
                      <w:t>Current</w:t>
                    </w:r>
                    <w:r>
                      <w:rPr>
                        <w:b/>
                        <w:color w:val="E20528"/>
                        <w:spacing w:val="36"/>
                        <w:sz w:val="85"/>
                      </w:rPr>
                      <w:t> </w:t>
                    </w:r>
                    <w:r>
                      <w:rPr>
                        <w:b/>
                        <w:color w:val="E20528"/>
                        <w:spacing w:val="-2"/>
                        <w:w w:val="90"/>
                        <w:sz w:val="85"/>
                      </w:rPr>
                      <w:t>Workforce</w:t>
                    </w:r>
                  </w:p>
                  <w:p>
                    <w:pPr>
                      <w:spacing w:line="570" w:lineRule="atLeast" w:before="78"/>
                      <w:ind w:left="1339" w:right="0" w:hanging="399"/>
                      <w:jc w:val="left"/>
                      <w:rPr>
                        <w:sz w:val="37"/>
                      </w:rPr>
                    </w:pPr>
                    <w:r>
                      <w:rPr>
                        <w:color w:val="0A2A77"/>
                        <w:sz w:val="37"/>
                      </w:rPr>
                      <w:t>Retirement, Replacement &amp; Recruitment Eastern</w:t>
                    </w:r>
                    <w:r>
                      <w:rPr>
                        <w:color w:val="0A2A77"/>
                        <w:spacing w:val="40"/>
                        <w:sz w:val="37"/>
                      </w:rPr>
                      <w:t> </w:t>
                    </w:r>
                    <w:r>
                      <w:rPr>
                        <w:color w:val="0A2A77"/>
                        <w:sz w:val="37"/>
                      </w:rPr>
                      <w:t>Illinois</w:t>
                    </w:r>
                    <w:r>
                      <w:rPr>
                        <w:color w:val="0A2A77"/>
                        <w:spacing w:val="40"/>
                        <w:sz w:val="37"/>
                      </w:rPr>
                      <w:t> </w:t>
                    </w:r>
                    <w:r>
                      <w:rPr>
                        <w:color w:val="0A2A77"/>
                        <w:sz w:val="37"/>
                      </w:rPr>
                      <w:t>Chapter</w:t>
                    </w:r>
                    <w:r>
                      <w:rPr>
                        <w:color w:val="0A2A77"/>
                        <w:spacing w:val="40"/>
                        <w:sz w:val="37"/>
                      </w:rPr>
                      <w:t> </w:t>
                    </w:r>
                    <w:r>
                      <w:rPr>
                        <w:color w:val="0A2A77"/>
                        <w:sz w:val="37"/>
                      </w:rPr>
                      <w:t>&amp; Local 176</w:t>
                    </w:r>
                    <w:r>
                      <w:rPr>
                        <w:color w:val="0A2A77"/>
                        <w:spacing w:val="80"/>
                        <w:w w:val="150"/>
                        <w:sz w:val="37"/>
                      </w:rPr>
                      <w:t> </w:t>
                    </w:r>
                    <w:r>
                      <w:rPr>
                        <w:color w:val="9C9A97"/>
                        <w:w w:val="90"/>
                        <w:sz w:val="3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157;top:5113;width:75;height:200" type="#_x0000_t202" id="docshape4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9C9A97"/>
                        <w:w w:val="90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29152" from="562.280640pt,611.279175pt" to="677.620262pt,611.279175pt" stroked="true" strokeweight=".72113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 w:after="1"/>
        <w:rPr>
          <w:rFonts w:ascii="Times New Roman"/>
          <w:sz w:val="24"/>
        </w:rPr>
      </w:pPr>
    </w:p>
    <w:p>
      <w:pPr>
        <w:pStyle w:val="BodyText"/>
        <w:ind w:left="59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10963" cy="926591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963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57"/>
        <w:ind w:left="3489" w:right="3294" w:firstLine="0"/>
        <w:jc w:val="center"/>
        <w:rPr>
          <w:b/>
          <w:sz w:val="11"/>
        </w:rPr>
      </w:pPr>
      <w:r>
        <w:rPr>
          <w:b/>
          <w:color w:val="0E1C46"/>
          <w:w w:val="85"/>
          <w:sz w:val="11"/>
        </w:rPr>
        <w:t>NATIONAL</w:t>
      </w:r>
      <w:r>
        <w:rPr>
          <w:b/>
          <w:color w:val="0E1C46"/>
          <w:spacing w:val="24"/>
          <w:sz w:val="11"/>
        </w:rPr>
        <w:t> </w:t>
      </w:r>
      <w:r>
        <w:rPr>
          <w:b/>
          <w:color w:val="0E1C46"/>
          <w:w w:val="85"/>
          <w:sz w:val="11"/>
        </w:rPr>
        <w:t>EL</w:t>
      </w:r>
      <w:r>
        <w:rPr>
          <w:b/>
          <w:color w:val="151616"/>
          <w:w w:val="85"/>
          <w:sz w:val="11"/>
        </w:rPr>
        <w:t>E</w:t>
      </w:r>
      <w:r>
        <w:rPr>
          <w:b/>
          <w:color w:val="0E1C46"/>
          <w:w w:val="85"/>
          <w:sz w:val="11"/>
        </w:rPr>
        <w:t>CTR</w:t>
      </w:r>
      <w:r>
        <w:rPr>
          <w:b/>
          <w:color w:val="0A2A77"/>
          <w:w w:val="85"/>
          <w:sz w:val="11"/>
        </w:rPr>
        <w:t>I</w:t>
      </w:r>
      <w:r>
        <w:rPr>
          <w:b/>
          <w:color w:val="0E1C46"/>
          <w:w w:val="85"/>
          <w:sz w:val="11"/>
        </w:rPr>
        <w:t>CA</w:t>
      </w:r>
      <w:r>
        <w:rPr>
          <w:b/>
          <w:color w:val="151616"/>
          <w:w w:val="85"/>
          <w:sz w:val="11"/>
        </w:rPr>
        <w:t>L</w:t>
      </w:r>
      <w:r>
        <w:rPr>
          <w:b/>
          <w:color w:val="151616"/>
          <w:spacing w:val="-5"/>
          <w:w w:val="85"/>
          <w:sz w:val="11"/>
        </w:rPr>
        <w:t> </w:t>
      </w:r>
      <w:r>
        <w:rPr>
          <w:b/>
          <w:color w:val="0E1C46"/>
          <w:w w:val="85"/>
          <w:sz w:val="11"/>
        </w:rPr>
        <w:t>CONTRACTORS</w:t>
      </w:r>
      <w:r>
        <w:rPr>
          <w:b/>
          <w:color w:val="0E1C46"/>
          <w:spacing w:val="29"/>
          <w:sz w:val="11"/>
        </w:rPr>
        <w:t> </w:t>
      </w:r>
      <w:r>
        <w:rPr>
          <w:b/>
          <w:color w:val="0E1C46"/>
          <w:spacing w:val="-2"/>
          <w:w w:val="85"/>
          <w:sz w:val="11"/>
        </w:rPr>
        <w:t>ASSOCIATION</w:t>
      </w:r>
    </w:p>
    <w:p>
      <w:pPr>
        <w:spacing w:after="0"/>
        <w:jc w:val="center"/>
        <w:rPr>
          <w:sz w:val="11"/>
        </w:rPr>
        <w:sectPr>
          <w:type w:val="continuous"/>
          <w:pgSz w:w="15840" w:h="12240" w:orient="landscape"/>
          <w:pgMar w:top="1380" w:bottom="0" w:left="48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0"/>
        <w:ind w:left="825" w:right="0" w:firstLine="0"/>
        <w:jc w:val="left"/>
        <w:rPr>
          <w:b/>
          <w:sz w:val="63"/>
        </w:rPr>
      </w:pPr>
      <w:r>
        <w:rPr>
          <w:b/>
          <w:color w:val="072479"/>
          <w:spacing w:val="-18"/>
          <w:w w:val="90"/>
          <w:sz w:val="63"/>
        </w:rPr>
        <w:t>Workforce</w:t>
      </w:r>
      <w:r>
        <w:rPr>
          <w:b/>
          <w:color w:val="072479"/>
          <w:spacing w:val="1"/>
          <w:sz w:val="63"/>
        </w:rPr>
        <w:t> </w:t>
      </w:r>
      <w:r>
        <w:rPr>
          <w:b/>
          <w:color w:val="072479"/>
          <w:spacing w:val="19"/>
          <w:w w:val="95"/>
          <w:sz w:val="63"/>
        </w:rPr>
        <w:t>Snapsh</w:t>
      </w:r>
      <w:r>
        <w:rPr>
          <w:b/>
          <w:color w:val="072479"/>
          <w:spacing w:val="-284"/>
          <w:w w:val="95"/>
          <w:sz w:val="63"/>
        </w:rPr>
        <w:t>o</w:t>
      </w:r>
      <w:r>
        <w:rPr>
          <w:color w:val="777777"/>
          <w:spacing w:val="20"/>
          <w:w w:val="51"/>
          <w:sz w:val="63"/>
        </w:rPr>
        <w:t>_</w:t>
      </w:r>
      <w:r>
        <w:rPr>
          <w:color w:val="777777"/>
          <w:spacing w:val="-21"/>
          <w:w w:val="89"/>
          <w:sz w:val="63"/>
        </w:rPr>
        <w:t> </w:t>
      </w:r>
      <w:r>
        <w:rPr>
          <w:b/>
          <w:color w:val="072479"/>
          <w:spacing w:val="-18"/>
          <w:w w:val="90"/>
          <w:sz w:val="63"/>
        </w:rPr>
        <w:t>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390" w:val="left" w:leader="none"/>
          <w:tab w:pos="1391" w:val="left" w:leader="none"/>
        </w:tabs>
        <w:spacing w:line="240" w:lineRule="auto" w:before="88" w:after="0"/>
        <w:ind w:left="1390" w:right="0" w:hanging="649"/>
        <w:jc w:val="left"/>
        <w:rPr>
          <w:sz w:val="38"/>
        </w:rPr>
      </w:pPr>
      <w:r>
        <w:rPr>
          <w:color w:val="072479"/>
          <w:sz w:val="38"/>
        </w:rPr>
        <w:t>The</w:t>
      </w:r>
      <w:r>
        <w:rPr>
          <w:color w:val="072479"/>
          <w:spacing w:val="5"/>
          <w:sz w:val="38"/>
        </w:rPr>
        <w:t> </w:t>
      </w:r>
      <w:r>
        <w:rPr>
          <w:color w:val="072479"/>
          <w:sz w:val="38"/>
        </w:rPr>
        <w:t>slide</w:t>
      </w:r>
      <w:r>
        <w:rPr>
          <w:color w:val="072479"/>
          <w:spacing w:val="8"/>
          <w:sz w:val="38"/>
        </w:rPr>
        <w:t> </w:t>
      </w:r>
      <w:r>
        <w:rPr>
          <w:color w:val="072479"/>
          <w:spacing w:val="-2"/>
          <w:sz w:val="38"/>
        </w:rPr>
        <w:t>includes:</w:t>
      </w:r>
    </w:p>
    <w:p>
      <w:pPr>
        <w:pStyle w:val="ListParagraph"/>
        <w:numPr>
          <w:ilvl w:val="1"/>
          <w:numId w:val="1"/>
        </w:numPr>
        <w:tabs>
          <w:tab w:pos="1891" w:val="left" w:leader="none"/>
          <w:tab w:pos="1892" w:val="left" w:leader="none"/>
        </w:tabs>
        <w:spacing w:line="240" w:lineRule="auto" w:before="230" w:after="0"/>
        <w:ind w:left="1891" w:right="0" w:hanging="572"/>
        <w:jc w:val="left"/>
        <w:rPr>
          <w:sz w:val="31"/>
        </w:rPr>
      </w:pPr>
      <w:r>
        <w:rPr>
          <w:color w:val="072479"/>
          <w:w w:val="105"/>
          <w:sz w:val="31"/>
        </w:rPr>
        <w:t>The</w:t>
      </w:r>
      <w:r>
        <w:rPr>
          <w:color w:val="072479"/>
          <w:spacing w:val="-23"/>
          <w:w w:val="105"/>
          <w:sz w:val="31"/>
        </w:rPr>
        <w:t> </w:t>
      </w:r>
      <w:r>
        <w:rPr>
          <w:color w:val="072479"/>
          <w:w w:val="105"/>
          <w:sz w:val="31"/>
        </w:rPr>
        <w:t>number</w:t>
      </w:r>
      <w:r>
        <w:rPr>
          <w:color w:val="072479"/>
          <w:spacing w:val="-16"/>
          <w:w w:val="105"/>
          <w:sz w:val="31"/>
        </w:rPr>
        <w:t> </w:t>
      </w:r>
      <w:r>
        <w:rPr>
          <w:color w:val="072479"/>
          <w:w w:val="105"/>
          <w:sz w:val="31"/>
        </w:rPr>
        <w:t>of</w:t>
      </w:r>
      <w:r>
        <w:rPr>
          <w:color w:val="072479"/>
          <w:spacing w:val="-23"/>
          <w:w w:val="105"/>
          <w:sz w:val="31"/>
        </w:rPr>
        <w:t> </w:t>
      </w:r>
      <w:r>
        <w:rPr>
          <w:color w:val="072479"/>
          <w:w w:val="105"/>
          <w:sz w:val="31"/>
        </w:rPr>
        <w:t>Journeymen</w:t>
      </w:r>
      <w:r>
        <w:rPr>
          <w:color w:val="072479"/>
          <w:spacing w:val="1"/>
          <w:w w:val="105"/>
          <w:sz w:val="31"/>
        </w:rPr>
        <w:t> </w:t>
      </w:r>
      <w:r>
        <w:rPr>
          <w:color w:val="072479"/>
          <w:w w:val="105"/>
          <w:sz w:val="31"/>
        </w:rPr>
        <w:t>in</w:t>
      </w:r>
      <w:r>
        <w:rPr>
          <w:color w:val="072479"/>
          <w:spacing w:val="-23"/>
          <w:w w:val="105"/>
          <w:sz w:val="31"/>
        </w:rPr>
        <w:t> </w:t>
      </w:r>
      <w:r>
        <w:rPr>
          <w:color w:val="072479"/>
          <w:w w:val="105"/>
          <w:sz w:val="31"/>
        </w:rPr>
        <w:t>this</w:t>
      </w:r>
      <w:r>
        <w:rPr>
          <w:color w:val="072479"/>
          <w:spacing w:val="-20"/>
          <w:w w:val="105"/>
          <w:sz w:val="31"/>
        </w:rPr>
        <w:t> </w:t>
      </w:r>
      <w:r>
        <w:rPr>
          <w:color w:val="072479"/>
          <w:w w:val="105"/>
          <w:sz w:val="31"/>
        </w:rPr>
        <w:t>jurisdiction</w:t>
      </w:r>
      <w:r>
        <w:rPr>
          <w:color w:val="072479"/>
          <w:spacing w:val="-5"/>
          <w:w w:val="105"/>
          <w:sz w:val="31"/>
        </w:rPr>
        <w:t> </w:t>
      </w:r>
      <w:r>
        <w:rPr>
          <w:color w:val="072479"/>
          <w:w w:val="105"/>
          <w:sz w:val="31"/>
        </w:rPr>
        <w:t>in</w:t>
      </w:r>
      <w:r>
        <w:rPr>
          <w:color w:val="072479"/>
          <w:spacing w:val="-22"/>
          <w:w w:val="105"/>
          <w:sz w:val="31"/>
        </w:rPr>
        <w:t> </w:t>
      </w:r>
      <w:r>
        <w:rPr>
          <w:color w:val="072479"/>
          <w:w w:val="105"/>
          <w:sz w:val="31"/>
        </w:rPr>
        <w:t>the</w:t>
      </w:r>
      <w:r>
        <w:rPr>
          <w:color w:val="072479"/>
          <w:spacing w:val="-23"/>
          <w:w w:val="105"/>
          <w:sz w:val="31"/>
        </w:rPr>
        <w:t> </w:t>
      </w:r>
      <w:r>
        <w:rPr>
          <w:color w:val="072479"/>
          <w:w w:val="105"/>
          <w:sz w:val="31"/>
        </w:rPr>
        <w:t>1</w:t>
      </w:r>
      <w:r>
        <w:rPr>
          <w:color w:val="072479"/>
          <w:w w:val="105"/>
          <w:position w:val="9"/>
          <w:sz w:val="21"/>
        </w:rPr>
        <w:t>st</w:t>
      </w:r>
      <w:r>
        <w:rPr>
          <w:color w:val="072479"/>
          <w:spacing w:val="10"/>
          <w:w w:val="105"/>
          <w:position w:val="9"/>
          <w:sz w:val="21"/>
        </w:rPr>
        <w:t> </w:t>
      </w:r>
      <w:r>
        <w:rPr>
          <w:color w:val="072479"/>
          <w:w w:val="105"/>
          <w:sz w:val="31"/>
        </w:rPr>
        <w:t>quarter</w:t>
      </w:r>
      <w:r>
        <w:rPr>
          <w:color w:val="072479"/>
          <w:spacing w:val="-5"/>
          <w:w w:val="105"/>
          <w:sz w:val="31"/>
        </w:rPr>
        <w:t> </w:t>
      </w:r>
      <w:r>
        <w:rPr>
          <w:color w:val="072479"/>
          <w:w w:val="105"/>
          <w:sz w:val="31"/>
        </w:rPr>
        <w:t>of</w:t>
      </w:r>
      <w:r>
        <w:rPr>
          <w:color w:val="072479"/>
          <w:spacing w:val="-23"/>
          <w:w w:val="105"/>
          <w:sz w:val="31"/>
        </w:rPr>
        <w:t> </w:t>
      </w:r>
      <w:r>
        <w:rPr>
          <w:color w:val="072479"/>
          <w:spacing w:val="-4"/>
          <w:w w:val="105"/>
          <w:sz w:val="31"/>
        </w:rPr>
        <w:t>202</w:t>
      </w:r>
      <w:r>
        <w:rPr>
          <w:color w:val="0F3D91"/>
          <w:spacing w:val="-4"/>
          <w:w w:val="105"/>
          <w:sz w:val="31"/>
        </w:rPr>
        <w:t>2</w:t>
      </w:r>
    </w:p>
    <w:p>
      <w:pPr>
        <w:pStyle w:val="ListParagraph"/>
        <w:numPr>
          <w:ilvl w:val="1"/>
          <w:numId w:val="1"/>
        </w:numPr>
        <w:tabs>
          <w:tab w:pos="1896" w:val="left" w:leader="none"/>
          <w:tab w:pos="1897" w:val="left" w:leader="none"/>
        </w:tabs>
        <w:spacing w:line="388" w:lineRule="auto" w:before="292" w:after="0"/>
        <w:ind w:left="1903" w:right="1441" w:hanging="578"/>
        <w:jc w:val="left"/>
        <w:rPr>
          <w:sz w:val="31"/>
        </w:rPr>
      </w:pPr>
      <w:r>
        <w:rPr>
          <w:color w:val="072479"/>
          <w:spacing w:val="-2"/>
          <w:w w:val="105"/>
          <w:sz w:val="31"/>
        </w:rPr>
        <w:t>The</w:t>
      </w:r>
      <w:r>
        <w:rPr>
          <w:color w:val="072479"/>
          <w:spacing w:val="-21"/>
          <w:w w:val="105"/>
          <w:sz w:val="31"/>
        </w:rPr>
        <w:t> </w:t>
      </w:r>
      <w:r>
        <w:rPr>
          <w:color w:val="072479"/>
          <w:spacing w:val="-2"/>
          <w:w w:val="105"/>
          <w:sz w:val="31"/>
        </w:rPr>
        <w:t>number</w:t>
      </w:r>
      <w:r>
        <w:rPr>
          <w:color w:val="072479"/>
          <w:spacing w:val="-21"/>
          <w:w w:val="105"/>
          <w:sz w:val="31"/>
        </w:rPr>
        <w:t> </w:t>
      </w:r>
      <w:r>
        <w:rPr>
          <w:color w:val="072479"/>
          <w:spacing w:val="-2"/>
          <w:w w:val="105"/>
          <w:sz w:val="31"/>
        </w:rPr>
        <w:t>of</w:t>
      </w:r>
      <w:r>
        <w:rPr>
          <w:color w:val="072479"/>
          <w:spacing w:val="-27"/>
          <w:w w:val="105"/>
          <w:sz w:val="31"/>
        </w:rPr>
        <w:t> </w:t>
      </w:r>
      <w:r>
        <w:rPr>
          <w:color w:val="072479"/>
          <w:spacing w:val="-2"/>
          <w:w w:val="105"/>
          <w:sz w:val="31"/>
        </w:rPr>
        <w:t>Apprentices,</w:t>
      </w:r>
      <w:r>
        <w:rPr>
          <w:color w:val="072479"/>
          <w:spacing w:val="-8"/>
          <w:w w:val="105"/>
          <w:sz w:val="31"/>
        </w:rPr>
        <w:t> </w:t>
      </w:r>
      <w:r>
        <w:rPr>
          <w:color w:val="072479"/>
          <w:spacing w:val="-2"/>
          <w:w w:val="105"/>
          <w:sz w:val="31"/>
        </w:rPr>
        <w:t>Construction Wiremen, Construction</w:t>
      </w:r>
      <w:r>
        <w:rPr>
          <w:color w:val="072479"/>
          <w:spacing w:val="-5"/>
          <w:w w:val="105"/>
          <w:sz w:val="31"/>
        </w:rPr>
        <w:t> </w:t>
      </w:r>
      <w:r>
        <w:rPr>
          <w:color w:val="072479"/>
          <w:spacing w:val="-2"/>
          <w:w w:val="105"/>
          <w:sz w:val="31"/>
        </w:rPr>
        <w:t>Elect</w:t>
      </w:r>
      <w:r>
        <w:rPr>
          <w:color w:val="1C62A3"/>
          <w:spacing w:val="-2"/>
          <w:w w:val="105"/>
          <w:sz w:val="31"/>
        </w:rPr>
        <w:t>r</w:t>
      </w:r>
      <w:r>
        <w:rPr>
          <w:color w:val="072479"/>
          <w:spacing w:val="-2"/>
          <w:w w:val="105"/>
          <w:sz w:val="31"/>
        </w:rPr>
        <w:t>icians</w:t>
      </w:r>
      <w:r>
        <w:rPr>
          <w:color w:val="072479"/>
          <w:spacing w:val="-21"/>
          <w:w w:val="105"/>
          <w:sz w:val="31"/>
        </w:rPr>
        <w:t> </w:t>
      </w:r>
      <w:r>
        <w:rPr>
          <w:color w:val="072479"/>
          <w:spacing w:val="-2"/>
          <w:w w:val="105"/>
          <w:sz w:val="31"/>
        </w:rPr>
        <w:t>and </w:t>
      </w:r>
      <w:r>
        <w:rPr>
          <w:color w:val="072479"/>
          <w:w w:val="105"/>
          <w:sz w:val="31"/>
        </w:rPr>
        <w:t>Others</w:t>
      </w:r>
      <w:r>
        <w:rPr>
          <w:color w:val="072479"/>
          <w:spacing w:val="-2"/>
          <w:w w:val="105"/>
          <w:sz w:val="31"/>
        </w:rPr>
        <w:t> </w:t>
      </w:r>
      <w:r>
        <w:rPr>
          <w:color w:val="072479"/>
          <w:w w:val="105"/>
          <w:sz w:val="31"/>
        </w:rPr>
        <w:t>was</w:t>
      </w:r>
      <w:r>
        <w:rPr>
          <w:color w:val="072479"/>
          <w:spacing w:val="-5"/>
          <w:w w:val="105"/>
          <w:sz w:val="31"/>
        </w:rPr>
        <w:t> </w:t>
      </w:r>
      <w:r>
        <w:rPr>
          <w:color w:val="072479"/>
          <w:w w:val="105"/>
          <w:sz w:val="31"/>
        </w:rPr>
        <w:t>provided by</w:t>
      </w:r>
      <w:r>
        <w:rPr>
          <w:color w:val="072479"/>
          <w:spacing w:val="-6"/>
          <w:w w:val="105"/>
          <w:sz w:val="31"/>
        </w:rPr>
        <w:t> </w:t>
      </w:r>
      <w:r>
        <w:rPr>
          <w:color w:val="072479"/>
          <w:w w:val="105"/>
          <w:sz w:val="31"/>
        </w:rPr>
        <w:t>local</w:t>
      </w:r>
      <w:r>
        <w:rPr>
          <w:color w:val="072479"/>
          <w:spacing w:val="-13"/>
          <w:w w:val="105"/>
          <w:sz w:val="31"/>
        </w:rPr>
        <w:t> </w:t>
      </w:r>
      <w:r>
        <w:rPr>
          <w:color w:val="072479"/>
          <w:w w:val="105"/>
          <w:sz w:val="31"/>
        </w:rPr>
        <w:t>parties</w:t>
      </w:r>
      <w:r>
        <w:rPr>
          <w:color w:val="072479"/>
          <w:spacing w:val="-2"/>
          <w:w w:val="105"/>
          <w:sz w:val="31"/>
        </w:rPr>
        <w:t> </w:t>
      </w:r>
      <w:r>
        <w:rPr>
          <w:color w:val="072479"/>
          <w:w w:val="105"/>
          <w:sz w:val="31"/>
        </w:rPr>
        <w:t>in</w:t>
      </w:r>
      <w:r>
        <w:rPr>
          <w:color w:val="072479"/>
          <w:spacing w:val="-12"/>
          <w:w w:val="105"/>
          <w:sz w:val="31"/>
        </w:rPr>
        <w:t> </w:t>
      </w:r>
      <w:r>
        <w:rPr>
          <w:color w:val="072479"/>
          <w:w w:val="105"/>
          <w:sz w:val="31"/>
        </w:rPr>
        <w:t>July</w:t>
      </w:r>
      <w:r>
        <w:rPr>
          <w:color w:val="072479"/>
          <w:spacing w:val="-4"/>
          <w:w w:val="105"/>
          <w:sz w:val="31"/>
        </w:rPr>
        <w:t> </w:t>
      </w:r>
      <w:r>
        <w:rPr>
          <w:color w:val="072479"/>
          <w:w w:val="105"/>
          <w:sz w:val="31"/>
        </w:rPr>
        <w:t>2022,</w:t>
      </w:r>
      <w:r>
        <w:rPr>
          <w:color w:val="072479"/>
          <w:spacing w:val="-7"/>
          <w:w w:val="105"/>
          <w:sz w:val="31"/>
        </w:rPr>
        <w:t> </w:t>
      </w:r>
      <w:r>
        <w:rPr>
          <w:color w:val="072479"/>
          <w:w w:val="105"/>
          <w:sz w:val="31"/>
        </w:rPr>
        <w:t>unless</w:t>
      </w:r>
      <w:r>
        <w:rPr>
          <w:color w:val="072479"/>
          <w:spacing w:val="-1"/>
          <w:w w:val="105"/>
          <w:sz w:val="31"/>
        </w:rPr>
        <w:t> </w:t>
      </w:r>
      <w:r>
        <w:rPr>
          <w:color w:val="072479"/>
          <w:w w:val="105"/>
          <w:sz w:val="31"/>
        </w:rPr>
        <w:t>otherwise no</w:t>
      </w:r>
      <w:r>
        <w:rPr>
          <w:color w:val="1C62A3"/>
          <w:w w:val="105"/>
          <w:sz w:val="31"/>
        </w:rPr>
        <w:t>t</w:t>
      </w:r>
      <w:r>
        <w:rPr>
          <w:color w:val="072479"/>
          <w:w w:val="105"/>
          <w:sz w:val="31"/>
        </w:rPr>
        <w:t>ed.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48.058182pt;margin-top:10.453916pt;width:694pt;height:70.2pt;mso-position-horizontal-relative:page;mso-position-vertical-relative:paragraph;z-index:-15727616;mso-wrap-distance-left:0;mso-wrap-distance-right:0" id="docshapegroup5" coordorigin="961,209" coordsize="13880,1404">
            <v:shape style="position:absolute;left:961;top:209;width:13880;height:1404" type="#_x0000_t75" id="docshape6" stroked="false">
              <v:imagedata r:id="rId7" o:title=""/>
            </v:shape>
            <v:line style="position:absolute" from="1000,1377" to="2941,1377" stroked="true" strokeweight=".72113pt" strokecolor="#000000">
              <v:stroke dashstyle="solid"/>
            </v:line>
            <v:shape style="position:absolute;left:1413;top:978;width:1119;height:291" type="#_x0000_t202" id="docshape7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072479"/>
                        <w:spacing w:val="-2"/>
                        <w:w w:val="105"/>
                        <w:sz w:val="26"/>
                      </w:rPr>
                      <w:t>Local176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4"/>
        <w:rPr>
          <w:sz w:val="33"/>
        </w:rPr>
      </w:pPr>
    </w:p>
    <w:p>
      <w:pPr>
        <w:spacing w:before="0"/>
        <w:ind w:left="225" w:right="0" w:firstLine="0"/>
        <w:jc w:val="left"/>
        <w:rPr>
          <w:sz w:val="24"/>
        </w:rPr>
      </w:pPr>
      <w:r>
        <w:rPr/>
        <w:pict>
          <v:shape style="position:absolute;margin-left:702.934509pt;margin-top:-37.121471pt;width:41.25pt;height:57.65pt;mso-position-horizontal-relative:page;mso-position-vertical-relative:paragraph;z-index:-16074240" type="#_x0000_t202" id="docshape8" filled="false" stroked="false">
            <v:textbox inset="0,0,0,0">
              <w:txbxContent>
                <w:p>
                  <w:pPr>
                    <w:spacing w:line="1152" w:lineRule="exact" w:before="0"/>
                    <w:ind w:left="0" w:right="0" w:firstLine="0"/>
                    <w:jc w:val="left"/>
                    <w:rPr>
                      <w:sz w:val="103"/>
                    </w:rPr>
                  </w:pPr>
                  <w:r>
                    <w:rPr>
                      <w:color w:val="DDF4F9"/>
                      <w:w w:val="80"/>
                      <w:sz w:val="103"/>
                    </w:rPr>
                    <w:t>--</w:t>
                  </w:r>
                  <w:r>
                    <w:rPr>
                      <w:color w:val="DDF4F9"/>
                      <w:spacing w:val="-10"/>
                      <w:w w:val="80"/>
                      <w:sz w:val="10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3.829407pt;margin-top:-44.047401pt;width:52.65pt;height:70.4pt;mso-position-horizontal-relative:page;mso-position-vertical-relative:paragraph;z-index:15730688" type="#_x0000_t202" id="docshape9" filled="true" fillcolor="#051c69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color w:val="000000"/>
                      <w:sz w:val="49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Times New Roman"/>
                      <w:b/>
                      <w:color w:val="000000"/>
                      <w:sz w:val="57"/>
                    </w:rPr>
                  </w:pPr>
                  <w:r>
                    <w:rPr>
                      <w:rFonts w:ascii="Times New Roman"/>
                      <w:b/>
                      <w:color w:val="DDF4F9"/>
                      <w:spacing w:val="-4"/>
                      <w:w w:val="65"/>
                      <w:sz w:val="57"/>
                    </w:rPr>
                    <w:t>NECA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DDF4F9"/>
          <w:w w:val="90"/>
          <w:sz w:val="24"/>
          <w:shd w:fill="051C69" w:color="auto" w:val="clear"/>
        </w:rPr>
        <w:t>SLIDE</w:t>
      </w:r>
      <w:r>
        <w:rPr>
          <w:color w:val="DDF4F9"/>
          <w:spacing w:val="5"/>
          <w:sz w:val="24"/>
          <w:shd w:fill="051C69" w:color="auto" w:val="clear"/>
        </w:rPr>
        <w:t> </w:t>
      </w:r>
      <w:r>
        <w:rPr>
          <w:color w:val="DDF4F9"/>
          <w:spacing w:val="-5"/>
          <w:sz w:val="24"/>
          <w:shd w:fill="051C69" w:color="auto" w:val="clear"/>
        </w:rPr>
        <w:t>#2</w:t>
      </w:r>
    </w:p>
    <w:p>
      <w:pPr>
        <w:spacing w:after="0"/>
        <w:jc w:val="left"/>
        <w:rPr>
          <w:sz w:val="24"/>
        </w:rPr>
        <w:sectPr>
          <w:pgSz w:w="15840" w:h="12240" w:orient="landscape"/>
          <w:pgMar w:top="1380" w:bottom="280" w:left="48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8"/>
        <w:ind w:left="3489" w:right="3685" w:firstLine="0"/>
        <w:jc w:val="center"/>
        <w:rPr>
          <w:sz w:val="61"/>
        </w:rPr>
      </w:pPr>
      <w:r>
        <w:rPr/>
        <w:pict>
          <v:group style="position:absolute;margin-left:466.164398pt;margin-top:52.806355pt;width:262.4pt;height:260.6pt;mso-position-horizontal-relative:page;mso-position-vertical-relative:paragraph;z-index:15731200" id="docshapegroup10" coordorigin="9323,1056" coordsize="5248,5212">
            <v:shape style="position:absolute;left:9323;top:1056;width:5248;height:5212" type="#_x0000_t75" id="docshape11" stroked="false">
              <v:imagedata r:id="rId8" o:title=""/>
            </v:shape>
            <v:shape style="position:absolute;left:9323;top:1056;width:5248;height:5212" type="#_x0000_t202" id="docshape1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59"/>
                      </w:rPr>
                    </w:pPr>
                  </w:p>
                  <w:p>
                    <w:pPr>
                      <w:spacing w:line="247" w:lineRule="auto" w:before="0"/>
                      <w:ind w:left="1623" w:right="0" w:hanging="219"/>
                      <w:jc w:val="left"/>
                      <w:rPr>
                        <w:sz w:val="44"/>
                      </w:rPr>
                    </w:pPr>
                    <w:r>
                      <w:rPr>
                        <w:color w:val="082D77"/>
                        <w:spacing w:val="-2"/>
                        <w:sz w:val="44"/>
                      </w:rPr>
                      <w:t>Journeyman </w:t>
                    </w:r>
                    <w:r>
                      <w:rPr>
                        <w:color w:val="082D77"/>
                        <w:spacing w:val="-2"/>
                        <w:w w:val="105"/>
                        <w:sz w:val="44"/>
                      </w:rPr>
                      <w:t>Workforce}</w:t>
                    </w:r>
                  </w:p>
                  <w:p>
                    <w:pPr>
                      <w:spacing w:before="83"/>
                      <w:ind w:left="1622" w:right="0" w:firstLine="0"/>
                      <w:jc w:val="left"/>
                      <w:rPr>
                        <w:rFonts w:ascii="Verdana" w:hAnsi="Verdana" w:cs="Verdana" w:eastAsia="Verdana"/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rFonts w:ascii="Verdana" w:hAnsi="Verdana" w:cs="Verdana" w:eastAsia="Verdana"/>
                        <w:i/>
                        <w:iCs/>
                        <w:color w:val="365283"/>
                        <w:spacing w:val="-5"/>
                        <w:w w:val="105"/>
                        <w:sz w:val="20"/>
                        <w:szCs w:val="20"/>
                      </w:rPr>
                      <w:t>���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82D77"/>
          <w:w w:val="105"/>
          <w:sz w:val="61"/>
        </w:rPr>
        <w:t>Journeymen</w:t>
      </w:r>
      <w:r>
        <w:rPr>
          <w:color w:val="082D77"/>
          <w:spacing w:val="21"/>
          <w:w w:val="105"/>
          <w:sz w:val="61"/>
        </w:rPr>
        <w:t> </w:t>
      </w:r>
      <w:r>
        <w:rPr>
          <w:color w:val="082D77"/>
          <w:w w:val="105"/>
          <w:sz w:val="61"/>
        </w:rPr>
        <w:t>&amp;</w:t>
      </w:r>
      <w:r>
        <w:rPr>
          <w:color w:val="082D77"/>
          <w:spacing w:val="-45"/>
          <w:w w:val="105"/>
          <w:sz w:val="61"/>
        </w:rPr>
        <w:t> </w:t>
      </w:r>
      <w:r>
        <w:rPr>
          <w:color w:val="082D77"/>
          <w:spacing w:val="-2"/>
          <w:w w:val="105"/>
          <w:sz w:val="61"/>
        </w:rPr>
        <w:t>Apprentices</w:t>
      </w:r>
    </w:p>
    <w:p>
      <w:pPr>
        <w:pStyle w:val="BodyText"/>
        <w:spacing w:before="7"/>
        <w:rPr>
          <w:sz w:val="80"/>
        </w:rPr>
      </w:pPr>
    </w:p>
    <w:p>
      <w:pPr>
        <w:spacing w:before="0"/>
        <w:ind w:left="1787" w:right="0" w:firstLine="0"/>
        <w:jc w:val="left"/>
        <w:rPr>
          <w:sz w:val="55"/>
        </w:rPr>
      </w:pPr>
      <w:r>
        <w:rPr>
          <w:color w:val="082D77"/>
          <w:w w:val="105"/>
          <w:sz w:val="55"/>
        </w:rPr>
        <w:t>Journeymen</w:t>
      </w:r>
      <w:r>
        <w:rPr>
          <w:color w:val="082D77"/>
          <w:spacing w:val="12"/>
          <w:w w:val="105"/>
          <w:sz w:val="55"/>
        </w:rPr>
        <w:t> </w:t>
      </w:r>
      <w:r>
        <w:rPr>
          <w:color w:val="082D77"/>
          <w:w w:val="105"/>
          <w:sz w:val="55"/>
        </w:rPr>
        <w:t>-</w:t>
      </w:r>
      <w:r>
        <w:rPr>
          <w:color w:val="082D77"/>
          <w:spacing w:val="42"/>
          <w:w w:val="150"/>
          <w:sz w:val="55"/>
        </w:rPr>
        <w:t> </w:t>
      </w:r>
      <w:r>
        <w:rPr>
          <w:color w:val="082D77"/>
          <w:spacing w:val="-4"/>
          <w:w w:val="105"/>
          <w:sz w:val="55"/>
        </w:rPr>
        <w:t>1255</w:t>
      </w:r>
    </w:p>
    <w:p>
      <w:pPr>
        <w:spacing w:line="388" w:lineRule="auto" w:before="411"/>
        <w:ind w:left="1494" w:right="7425" w:firstLine="520"/>
        <w:jc w:val="left"/>
        <w:rPr>
          <w:sz w:val="55"/>
        </w:rPr>
      </w:pPr>
      <w:r>
        <w:rPr>
          <w:color w:val="082D77"/>
          <w:w w:val="105"/>
          <w:sz w:val="55"/>
        </w:rPr>
        <w:t>Apprentices -</w:t>
      </w:r>
      <w:r>
        <w:rPr>
          <w:color w:val="082D77"/>
          <w:spacing w:val="80"/>
          <w:w w:val="105"/>
          <w:sz w:val="55"/>
        </w:rPr>
        <w:t> </w:t>
      </w:r>
      <w:r>
        <w:rPr>
          <w:color w:val="082D77"/>
          <w:w w:val="105"/>
          <w:sz w:val="55"/>
        </w:rPr>
        <w:t>146 JW</w:t>
      </w:r>
      <w:r>
        <w:rPr>
          <w:color w:val="082D77"/>
          <w:spacing w:val="-17"/>
          <w:w w:val="105"/>
          <w:sz w:val="55"/>
        </w:rPr>
        <w:t> </w:t>
      </w:r>
      <w:r>
        <w:rPr>
          <w:color w:val="082D77"/>
          <w:w w:val="105"/>
          <w:sz w:val="55"/>
        </w:rPr>
        <w:t>to</w:t>
      </w:r>
      <w:r>
        <w:rPr>
          <w:color w:val="082D77"/>
          <w:spacing w:val="-41"/>
          <w:w w:val="105"/>
          <w:sz w:val="55"/>
        </w:rPr>
        <w:t> </w:t>
      </w:r>
      <w:r>
        <w:rPr>
          <w:color w:val="082D77"/>
          <w:w w:val="105"/>
          <w:sz w:val="55"/>
        </w:rPr>
        <w:t>APP</w:t>
      </w:r>
      <w:r>
        <w:rPr>
          <w:color w:val="082D77"/>
          <w:spacing w:val="-5"/>
          <w:w w:val="105"/>
          <w:sz w:val="55"/>
        </w:rPr>
        <w:t> </w:t>
      </w:r>
      <w:r>
        <w:rPr>
          <w:color w:val="082D77"/>
          <w:w w:val="105"/>
          <w:sz w:val="55"/>
        </w:rPr>
        <w:t>Ratio</w:t>
      </w:r>
      <w:r>
        <w:rPr>
          <w:color w:val="082D77"/>
          <w:spacing w:val="-8"/>
          <w:w w:val="105"/>
          <w:sz w:val="55"/>
        </w:rPr>
        <w:t> </w:t>
      </w:r>
      <w:r>
        <w:rPr>
          <w:color w:val="082D77"/>
          <w:w w:val="105"/>
          <w:sz w:val="55"/>
        </w:rPr>
        <w:t>-</w:t>
      </w:r>
      <w:r>
        <w:rPr>
          <w:color w:val="082D77"/>
          <w:spacing w:val="80"/>
          <w:w w:val="105"/>
          <w:sz w:val="55"/>
        </w:rPr>
        <w:t> </w:t>
      </w:r>
      <w:r>
        <w:rPr>
          <w:color w:val="082D77"/>
          <w:w w:val="105"/>
          <w:sz w:val="55"/>
        </w:rPr>
        <w:t>9:1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88"/>
        <w:ind w:left="8892" w:right="0" w:firstLine="0"/>
        <w:jc w:val="left"/>
        <w:rPr>
          <w:sz w:val="37"/>
        </w:rPr>
      </w:pPr>
      <w:r>
        <w:rPr>
          <w:rFonts w:ascii="Times New Roman"/>
          <w:color w:val="082D77"/>
          <w:w w:val="105"/>
          <w:sz w:val="29"/>
        </w:rPr>
        <w:t>@</w:t>
      </w:r>
      <w:r>
        <w:rPr>
          <w:rFonts w:ascii="Times New Roman"/>
          <w:color w:val="082D77"/>
          <w:spacing w:val="43"/>
          <w:w w:val="105"/>
          <w:sz w:val="29"/>
        </w:rPr>
        <w:t> </w:t>
      </w:r>
      <w:r>
        <w:rPr>
          <w:color w:val="082D77"/>
          <w:w w:val="105"/>
          <w:sz w:val="37"/>
        </w:rPr>
        <w:t>Journeymen</w:t>
      </w:r>
      <w:r>
        <w:rPr>
          <w:color w:val="082D77"/>
          <w:spacing w:val="26"/>
          <w:w w:val="105"/>
          <w:sz w:val="37"/>
        </w:rPr>
        <w:t> </w:t>
      </w:r>
      <w:r>
        <w:rPr>
          <w:rFonts w:ascii="Times New Roman"/>
          <w:color w:val="D30721"/>
          <w:w w:val="105"/>
          <w:sz w:val="29"/>
        </w:rPr>
        <w:t>@</w:t>
      </w:r>
      <w:r>
        <w:rPr>
          <w:rFonts w:ascii="Times New Roman"/>
          <w:color w:val="D30721"/>
          <w:spacing w:val="32"/>
          <w:w w:val="105"/>
          <w:sz w:val="29"/>
        </w:rPr>
        <w:t> </w:t>
      </w:r>
      <w:r>
        <w:rPr>
          <w:color w:val="D30721"/>
          <w:spacing w:val="-2"/>
          <w:w w:val="105"/>
          <w:sz w:val="37"/>
        </w:rPr>
        <w:t>Apprentices</w:t>
      </w:r>
    </w:p>
    <w:p>
      <w:pPr>
        <w:tabs>
          <w:tab w:pos="5042" w:val="left" w:leader="none"/>
          <w:tab w:pos="13430" w:val="left" w:leader="none"/>
        </w:tabs>
        <w:spacing w:before="203"/>
        <w:ind w:left="214" w:right="0" w:firstLine="0"/>
        <w:jc w:val="left"/>
        <w:rPr>
          <w:rFonts w:ascii="Times New Roman"/>
          <w:sz w:val="58"/>
        </w:rPr>
      </w:pPr>
      <w:r>
        <w:rPr>
          <w:rFonts w:ascii="Times New Roman"/>
          <w:color w:val="EBF6F9"/>
          <w:w w:val="90"/>
          <w:sz w:val="34"/>
          <w:shd w:fill="08236E" w:color="auto" w:val="clear"/>
        </w:rPr>
        <w:t>suoE</w:t>
      </w:r>
      <w:r>
        <w:rPr>
          <w:rFonts w:ascii="Times New Roman"/>
          <w:color w:val="EBF6F9"/>
          <w:spacing w:val="8"/>
          <w:sz w:val="34"/>
          <w:shd w:fill="08236E" w:color="auto" w:val="clear"/>
        </w:rPr>
        <w:t> </w:t>
      </w:r>
      <w:r>
        <w:rPr>
          <w:rFonts w:ascii="Times New Roman"/>
          <w:color w:val="D4EFF9"/>
          <w:spacing w:val="-5"/>
          <w:sz w:val="34"/>
          <w:shd w:fill="08236E" w:color="auto" w:val="clear"/>
        </w:rPr>
        <w:t>#3</w:t>
      </w:r>
      <w:r>
        <w:rPr>
          <w:rFonts w:ascii="Times New Roman"/>
          <w:color w:val="D4EFF9"/>
          <w:sz w:val="34"/>
        </w:rPr>
        <w:tab/>
      </w:r>
      <w:r>
        <w:rPr>
          <w:color w:val="EBF6F9"/>
          <w:sz w:val="37"/>
          <w:shd w:fill="08236E" w:color="auto" w:val="clear"/>
        </w:rPr>
        <w:t>Workforce</w:t>
      </w:r>
      <w:r>
        <w:rPr>
          <w:color w:val="EBF6F9"/>
          <w:spacing w:val="17"/>
          <w:sz w:val="37"/>
        </w:rPr>
        <w:t>  </w:t>
      </w:r>
      <w:r>
        <w:rPr>
          <w:color w:val="EBF6F9"/>
          <w:sz w:val="37"/>
          <w:shd w:fill="08236E" w:color="auto" w:val="clear"/>
        </w:rPr>
        <w:t>-</w:t>
      </w:r>
      <w:r>
        <w:rPr>
          <w:color w:val="EBF6F9"/>
          <w:spacing w:val="29"/>
          <w:w w:val="150"/>
          <w:sz w:val="37"/>
          <w:shd w:fill="08236E" w:color="auto" w:val="clear"/>
        </w:rPr>
        <w:t> </w:t>
      </w:r>
      <w:r>
        <w:rPr>
          <w:color w:val="EBF6F9"/>
          <w:sz w:val="37"/>
          <w:shd w:fill="08236E" w:color="auto" w:val="clear"/>
        </w:rPr>
        <w:t>Summer</w:t>
      </w:r>
      <w:r>
        <w:rPr>
          <w:color w:val="EBF6F9"/>
          <w:spacing w:val="29"/>
          <w:sz w:val="37"/>
          <w:shd w:fill="08236E" w:color="auto" w:val="clear"/>
        </w:rPr>
        <w:t>  </w:t>
      </w:r>
      <w:r>
        <w:rPr>
          <w:color w:val="EBF6F9"/>
          <w:spacing w:val="-4"/>
          <w:sz w:val="37"/>
          <w:shd w:fill="08236E" w:color="auto" w:val="clear"/>
        </w:rPr>
        <w:t>2022</w:t>
      </w:r>
      <w:r>
        <w:rPr>
          <w:color w:val="EBF6F9"/>
          <w:sz w:val="37"/>
        </w:rPr>
        <w:tab/>
      </w:r>
      <w:r>
        <w:rPr>
          <w:rFonts w:ascii="Times New Roman"/>
          <w:color w:val="EBF6F9"/>
          <w:spacing w:val="-4"/>
          <w:w w:val="75"/>
          <w:sz w:val="58"/>
          <w:u w:val="thick" w:color="EBF6F9"/>
          <w:shd w:fill="08236E" w:color="auto" w:val="clear"/>
        </w:rPr>
        <w:t>NECA</w:t>
      </w:r>
    </w:p>
    <w:p>
      <w:pPr>
        <w:spacing w:after="0"/>
        <w:jc w:val="left"/>
        <w:rPr>
          <w:rFonts w:ascii="Times New Roman"/>
          <w:sz w:val="58"/>
        </w:rPr>
        <w:sectPr>
          <w:pgSz w:w="15840" w:h="12240" w:orient="landscape"/>
          <w:pgMar w:top="1380" w:bottom="280" w:left="480" w:right="5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570.057495pt;margin-top:141.772049pt;width:1.922327pt;height:11.527088pt;mso-position-horizontal-relative:page;mso-position-vertical-relative:page;z-index:15732736" id="docshape13" filled="true" fillcolor="#05216e" stroked="false">
            <v:fill type="solid"/>
            <w10:wrap type="none"/>
          </v:rect>
        </w:pict>
      </w:r>
      <w:r>
        <w:rPr/>
        <w:pict>
          <v:shape style="position:absolute;margin-left:247.022659pt;margin-top:130.646225pt;width:479.15pt;height:98.65pt;mso-position-horizontal-relative:page;mso-position-vertical-relative:page;z-index:15733248" type="#_x0000_t202" id="docshape1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7"/>
                    <w:gridCol w:w="1542"/>
                    <w:gridCol w:w="1580"/>
                    <w:gridCol w:w="1604"/>
                    <w:gridCol w:w="1566"/>
                    <w:gridCol w:w="1585"/>
                  </w:tblGrid>
                  <w:tr>
                    <w:trPr>
                      <w:trHeight w:val="712" w:hRule="atLeast"/>
                    </w:trPr>
                    <w:tc>
                      <w:tcPr>
                        <w:tcW w:w="9424" w:type="dxa"/>
                        <w:gridSpan w:val="6"/>
                        <w:tcBorders>
                          <w:left w:val="single" w:sz="6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89"/>
                          <w:ind w:left="1294" w:right="1196"/>
                          <w:rPr>
                            <w:sz w:val="27"/>
                          </w:rPr>
                        </w:pPr>
                        <w:r>
                          <w:rPr>
                            <w:color w:val="E6F6F9"/>
                            <w:sz w:val="27"/>
                            <w:shd w:fill="05216E" w:color="auto" w:val="clear"/>
                          </w:rPr>
                          <w:t>Our</w:t>
                        </w:r>
                        <w:r>
                          <w:rPr>
                            <w:color w:val="E6F6F9"/>
                            <w:spacing w:val="2"/>
                            <w:sz w:val="27"/>
                            <w:shd w:fill="05216E" w:color="auto" w:val="clear"/>
                          </w:rPr>
                          <w:t> </w:t>
                        </w:r>
                        <w:r>
                          <w:rPr>
                            <w:color w:val="E6F6F9"/>
                            <w:sz w:val="27"/>
                            <w:shd w:fill="05216E" w:color="auto" w:val="clear"/>
                          </w:rPr>
                          <w:t>Aging</w:t>
                        </w:r>
                        <w:r>
                          <w:rPr>
                            <w:color w:val="E6F6F9"/>
                            <w:spacing w:val="19"/>
                            <w:sz w:val="27"/>
                            <w:shd w:fill="05216E" w:color="auto" w:val="clear"/>
                          </w:rPr>
                          <w:t> </w:t>
                        </w:r>
                        <w:r>
                          <w:rPr>
                            <w:color w:val="E6F6F9"/>
                            <w:sz w:val="27"/>
                            <w:shd w:fill="05216E" w:color="auto" w:val="clear"/>
                          </w:rPr>
                          <w:t>Workforce</w:t>
                        </w:r>
                        <w:r>
                          <w:rPr>
                            <w:color w:val="E6F6F9"/>
                            <w:spacing w:val="23"/>
                            <w:sz w:val="27"/>
                            <w:shd w:fill="05216E" w:color="auto" w:val="clear"/>
                          </w:rPr>
                          <w:t> </w:t>
                        </w:r>
                        <w:r>
                          <w:rPr>
                            <w:color w:val="B8DAF2"/>
                            <w:sz w:val="27"/>
                            <w:shd w:fill="05216E" w:color="auto" w:val="clear"/>
                          </w:rPr>
                          <w:t>-</w:t>
                        </w:r>
                        <w:r>
                          <w:rPr>
                            <w:color w:val="B8DAF2"/>
                            <w:spacing w:val="25"/>
                            <w:sz w:val="27"/>
                            <w:shd w:fill="05216E" w:color="auto" w:val="clear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E6F6F9"/>
                            <w:sz w:val="27"/>
                            <w:shd w:fill="05216E" w:color="auto" w:val="clear"/>
                          </w:rPr>
                          <w:t>Source</w:t>
                        </w:r>
                        <w:r>
                          <w:rPr>
                            <w:rFonts w:ascii="Verdana"/>
                            <w:i/>
                            <w:color w:val="B8DAF2"/>
                            <w:sz w:val="27"/>
                            <w:shd w:fill="05216E" w:color="auto" w:val="clear"/>
                          </w:rPr>
                          <w:t>:</w:t>
                        </w:r>
                        <w:r>
                          <w:rPr>
                            <w:rFonts w:ascii="Verdana"/>
                            <w:i/>
                            <w:color w:val="B8DAF2"/>
                            <w:spacing w:val="-66"/>
                            <w:sz w:val="27"/>
                            <w:shd w:fill="05216E" w:color="auto" w:val="clear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E6F6F9"/>
                            <w:sz w:val="27"/>
                            <w:shd w:fill="05216E" w:color="auto" w:val="clear"/>
                          </w:rPr>
                          <w:t>NEBF</w:t>
                        </w:r>
                        <w:r>
                          <w:rPr>
                            <w:rFonts w:ascii="Verdana"/>
                            <w:i/>
                            <w:color w:val="E6F6F9"/>
                            <w:spacing w:val="39"/>
                            <w:sz w:val="27"/>
                            <w:shd w:fill="05216E" w:color="auto" w:val="clear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E6F6F9"/>
                            <w:sz w:val="27"/>
                            <w:shd w:fill="05216E" w:color="auto" w:val="clear"/>
                          </w:rPr>
                          <w:t>1</w:t>
                        </w:r>
                        <w:r>
                          <w:rPr>
                            <w:rFonts w:ascii="Verdana"/>
                            <w:i/>
                            <w:color w:val="90C8EF"/>
                            <w:position w:val="9"/>
                            <w:sz w:val="17"/>
                          </w:rPr>
                          <w:t>s</w:t>
                        </w:r>
                        <w:r>
                          <w:rPr>
                            <w:rFonts w:ascii="Verdana"/>
                            <w:i/>
                            <w:color w:val="B8DAF2"/>
                            <w:position w:val="9"/>
                            <w:sz w:val="17"/>
                          </w:rPr>
                          <w:t>t</w:t>
                        </w:r>
                        <w:r>
                          <w:rPr>
                            <w:rFonts w:ascii="Verdana"/>
                            <w:i/>
                            <w:color w:val="B8DAF2"/>
                            <w:spacing w:val="-1"/>
                            <w:position w:val="9"/>
                            <w:sz w:val="17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E6F6F9"/>
                            <w:sz w:val="27"/>
                            <w:shd w:fill="05216E" w:color="auto" w:val="clear"/>
                          </w:rPr>
                          <w:t>Quarter</w:t>
                        </w:r>
                        <w:r>
                          <w:rPr>
                            <w:rFonts w:ascii="Verdana"/>
                            <w:i/>
                            <w:color w:val="E6F6F9"/>
                            <w:spacing w:val="-9"/>
                            <w:sz w:val="27"/>
                            <w:shd w:fill="05216E" w:color="auto" w:val="clear"/>
                          </w:rPr>
                          <w:t> </w:t>
                        </w:r>
                        <w:r>
                          <w:rPr>
                            <w:color w:val="E6F6F9"/>
                            <w:spacing w:val="-4"/>
                            <w:sz w:val="27"/>
                            <w:shd w:fill="05216E" w:color="auto" w:val="clear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647" w:hRule="atLeast"/>
                    </w:trPr>
                    <w:tc>
                      <w:tcPr>
                        <w:tcW w:w="1547" w:type="dxa"/>
                        <w:tcBorders>
                          <w:top w:val="single" w:sz="1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auto" w:before="50"/>
                          <w:ind w:left="483" w:firstLine="23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2"/>
                            <w:sz w:val="22"/>
                          </w:rPr>
                          <w:t>Local Union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1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 w:before="50"/>
                          <w:ind w:left="131" w:firstLine="181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2"/>
                            <w:sz w:val="22"/>
                          </w:rPr>
                          <w:t>Available Journeymen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1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84"/>
                          <w:ind w:left="386" w:right="32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2"/>
                            <w:w w:val="110"/>
                            <w:sz w:val="22"/>
                          </w:rPr>
                          <w:t>Over60</w:t>
                        </w:r>
                      </w:p>
                    </w:tc>
                    <w:tc>
                      <w:tcPr>
                        <w:tcW w:w="1604" w:type="dxa"/>
                        <w:tcBorders>
                          <w:top w:val="single" w:sz="1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415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z w:val="22"/>
                          </w:rPr>
                          <w:t>Over</w:t>
                        </w:r>
                        <w:r>
                          <w:rPr>
                            <w:b/>
                            <w:color w:val="131318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131318"/>
                            <w:spacing w:val="-5"/>
                            <w:sz w:val="22"/>
                          </w:rPr>
                          <w:t>55</w:t>
                        </w:r>
                      </w:p>
                      <w:p>
                        <w:pPr>
                          <w:pStyle w:val="TableParagraph"/>
                          <w:spacing w:before="21"/>
                          <w:ind w:left="346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z w:val="22"/>
                          </w:rPr>
                          <w:t>Under</w:t>
                        </w:r>
                        <w:r>
                          <w:rPr>
                            <w:b/>
                            <w:color w:val="131318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131318"/>
                            <w:spacing w:val="-5"/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1566" w:type="dxa"/>
                        <w:tcBorders>
                          <w:top w:val="single" w:sz="1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 w:before="54"/>
                          <w:ind w:left="328" w:firstLine="69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2"/>
                            <w:w w:val="105"/>
                            <w:sz w:val="22"/>
                          </w:rPr>
                          <w:t>Over5</w:t>
                        </w:r>
                        <w:r>
                          <w:rPr>
                            <w:b/>
                            <w:color w:val="262B2A"/>
                            <w:spacing w:val="-2"/>
                            <w:w w:val="105"/>
                            <w:sz w:val="22"/>
                          </w:rPr>
                          <w:t>0 </w:t>
                        </w:r>
                        <w:r>
                          <w:rPr>
                            <w:b/>
                            <w:color w:val="131318"/>
                            <w:sz w:val="22"/>
                          </w:rPr>
                          <w:t>Under</w:t>
                        </w:r>
                        <w:r>
                          <w:rPr>
                            <w:b/>
                            <w:color w:val="131318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131318"/>
                            <w:spacing w:val="-5"/>
                            <w:sz w:val="22"/>
                          </w:rPr>
                          <w:t>55</w:t>
                        </w:r>
                      </w:p>
                    </w:tc>
                    <w:tc>
                      <w:tcPr>
                        <w:tcW w:w="1585" w:type="dxa"/>
                        <w:tcBorders>
                          <w:top w:val="single" w:sz="1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auto" w:before="50"/>
                          <w:ind w:left="152" w:firstLine="125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z w:val="22"/>
                          </w:rPr>
                          <w:t>Total Over 50</w:t>
                        </w:r>
                        <w:r>
                          <w:rPr>
                            <w:b/>
                            <w:color w:val="131318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131318"/>
                            <w:sz w:val="22"/>
                          </w:rPr>
                          <w:t>Years</w:t>
                        </w:r>
                        <w:r>
                          <w:rPr>
                            <w:b/>
                            <w:color w:val="131318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131318"/>
                            <w:sz w:val="22"/>
                          </w:rPr>
                          <w:t>Old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15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29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2"/>
                            <w:w w:val="110"/>
                            <w:sz w:val="22"/>
                          </w:rPr>
                          <w:t>Local176</w:t>
                        </w:r>
                      </w:p>
                    </w:tc>
                    <w:tc>
                      <w:tcPr>
                        <w:tcW w:w="154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545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4"/>
                            <w:sz w:val="22"/>
                          </w:rPr>
                          <w:t>1255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386" w:right="32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5"/>
                            <w:sz w:val="22"/>
                          </w:rPr>
                          <w:t>113</w:t>
                        </w:r>
                      </w:p>
                    </w:tc>
                    <w:tc>
                      <w:tcPr>
                        <w:tcW w:w="160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632" w:right="56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5"/>
                            <w:sz w:val="22"/>
                          </w:rPr>
                          <w:t>258</w:t>
                        </w:r>
                      </w:p>
                    </w:tc>
                    <w:tc>
                      <w:tcPr>
                        <w:tcW w:w="156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614" w:right="54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5"/>
                            <w:sz w:val="22"/>
                          </w:rPr>
                          <w:t>293</w:t>
                        </w:r>
                      </w:p>
                    </w:tc>
                    <w:tc>
                      <w:tcPr>
                        <w:tcW w:w="15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6"/>
                          <w:ind w:left="622" w:right="53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5"/>
                            <w:w w:val="105"/>
                            <w:sz w:val="22"/>
                          </w:rPr>
                          <w:t>664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7.983826pt;margin-top:239.296432pt;width:478.9pt;height:101.75pt;mso-position-horizontal-relative:page;mso-position-vertical-relative:page;z-index:15733760" type="#_x0000_t202" id="docshape1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8"/>
                    <w:gridCol w:w="1548"/>
                    <w:gridCol w:w="1577"/>
                    <w:gridCol w:w="1606"/>
                    <w:gridCol w:w="1568"/>
                    <w:gridCol w:w="1592"/>
                  </w:tblGrid>
                  <w:tr>
                    <w:trPr>
                      <w:trHeight w:val="635" w:hRule="atLeast"/>
                    </w:trPr>
                    <w:tc>
                      <w:tcPr>
                        <w:tcW w:w="9429" w:type="dxa"/>
                        <w:gridSpan w:val="6"/>
                        <w:tcBorders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7"/>
                          <w:ind w:left="1355" w:right="1253"/>
                          <w:rPr>
                            <w:rFonts w:ascii="Verdana" w:hAnsi="Verdana" w:cs="Verdana" w:eastAsia="Verdana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color w:val="F9EFDB"/>
                            <w:sz w:val="27"/>
                            <w:szCs w:val="27"/>
                            <w:shd w:fill="DD0511" w:color="auto" w:val="clear"/>
                          </w:rPr>
                          <w:t>Imminent</w:t>
                        </w:r>
                        <w:r>
                          <w:rPr>
                            <w:color w:val="F9EFDB"/>
                            <w:spacing w:val="16"/>
                            <w:sz w:val="27"/>
                            <w:szCs w:val="27"/>
                            <w:shd w:fill="DD0511" w:color="auto" w:val="clear"/>
                          </w:rPr>
                          <w:t> </w:t>
                        </w:r>
                        <w:r>
                          <w:rPr>
                            <w:color w:val="F9EFDB"/>
                            <w:sz w:val="27"/>
                            <w:szCs w:val="27"/>
                            <w:shd w:fill="DD0511" w:color="auto" w:val="clear"/>
                          </w:rPr>
                          <w:t>Retirees</w:t>
                        </w:r>
                        <w:r>
                          <w:rPr>
                            <w:color w:val="F9EFDB"/>
                            <w:spacing w:val="12"/>
                            <w:sz w:val="27"/>
                            <w:szCs w:val="27"/>
                            <w:shd w:fill="DD0511" w:color="auto" w:val="clear"/>
                          </w:rPr>
                          <w:t> </w:t>
                        </w:r>
                        <w:r>
                          <w:rPr>
                            <w:color w:val="F9EFDB"/>
                            <w:sz w:val="27"/>
                            <w:szCs w:val="27"/>
                            <w:shd w:fill="DD0511" w:color="auto" w:val="clear"/>
                          </w:rPr>
                          <w:t>-</w:t>
                        </w:r>
                        <w:r>
                          <w:rPr>
                            <w:color w:val="F9EFDB"/>
                            <w:spacing w:val="41"/>
                            <w:sz w:val="27"/>
                            <w:szCs w:val="27"/>
                            <w:shd w:fill="DD0511" w:color="auto" w:val="clear"/>
                          </w:rPr>
                          <w:t> 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F9EFDB"/>
                            <w:sz w:val="28"/>
                            <w:szCs w:val="28"/>
                            <w:shd w:fill="DD0511" w:color="auto" w:val="clear"/>
                          </w:rPr>
                          <w:t>Source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FDCFAF"/>
                            <w:sz w:val="28"/>
                            <w:szCs w:val="28"/>
                            <w:shd w:fill="DD0511" w:color="auto" w:val="clear"/>
                          </w:rPr>
                          <w:t>: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FDCFAF"/>
                            <w:spacing w:val="-70"/>
                            <w:sz w:val="28"/>
                            <w:szCs w:val="28"/>
                            <w:shd w:fill="DD0511" w:color="auto" w:val="clear"/>
                          </w:rPr>
                          <w:t> 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F9EFDB"/>
                            <w:sz w:val="28"/>
                            <w:szCs w:val="28"/>
                            <w:shd w:fill="DD0511" w:color="auto" w:val="clear"/>
                          </w:rPr>
                          <w:t>NEBF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F9EFDB"/>
                            <w:spacing w:val="30"/>
                            <w:sz w:val="28"/>
                            <w:szCs w:val="28"/>
                            <w:shd w:fill="DD0511" w:color="auto" w:val="clear"/>
                          </w:rPr>
                          <w:t> 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F9EFDB"/>
                            <w:sz w:val="28"/>
                            <w:szCs w:val="28"/>
                            <w:shd w:fill="DD0511" w:color="auto" w:val="clear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iCs/>
                            <w:color w:val="FBCF74"/>
                            <w:position w:val="9"/>
                            <w:sz w:val="23"/>
                            <w:szCs w:val="23"/>
                          </w:rPr>
                          <w:t>st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iCs/>
                            <w:color w:val="FBCF74"/>
                            <w:spacing w:val="7"/>
                            <w:position w:val="9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F9EFDB"/>
                            <w:spacing w:val="-2"/>
                            <w:sz w:val="28"/>
                            <w:szCs w:val="28"/>
                            <w:shd w:fill="DD0511" w:color="auto" w:val="clear"/>
                          </w:rPr>
                          <w:t>Quarter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F48772"/>
                            <w:spacing w:val="-2"/>
                            <w:sz w:val="28"/>
                            <w:szCs w:val="28"/>
                          </w:rPr>
                          <w:t>�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F9EFDB"/>
                            <w:spacing w:val="-2"/>
                            <w:sz w:val="28"/>
                            <w:szCs w:val="28"/>
                            <w:shd w:fill="DD0511" w:color="auto" w:val="clear"/>
                          </w:rPr>
                          <w:t>022</w:t>
                        </w:r>
                      </w:p>
                    </w:tc>
                  </w:tr>
                  <w:tr>
                    <w:trPr>
                      <w:trHeight w:val="753" w:hRule="atLeast"/>
                    </w:trPr>
                    <w:tc>
                      <w:tcPr>
                        <w:tcW w:w="1538" w:type="dxa"/>
                        <w:tcBorders>
                          <w:top w:val="single" w:sz="18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425" w:right="37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w w:val="120"/>
                            <w:sz w:val="22"/>
                          </w:rPr>
                          <w:t>65-</w:t>
                        </w:r>
                        <w:r>
                          <w:rPr>
                            <w:b/>
                            <w:color w:val="131318"/>
                            <w:spacing w:val="-5"/>
                            <w:w w:val="125"/>
                            <w:sz w:val="22"/>
                          </w:rPr>
                          <w:t>64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single" w:sz="1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29" w:right="17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w w:val="120"/>
                            <w:sz w:val="22"/>
                          </w:rPr>
                          <w:t>63-</w:t>
                        </w:r>
                        <w:r>
                          <w:rPr>
                            <w:b/>
                            <w:color w:val="131318"/>
                            <w:spacing w:val="-5"/>
                            <w:w w:val="125"/>
                            <w:sz w:val="22"/>
                          </w:rPr>
                          <w:t>62</w:t>
                        </w:r>
                      </w:p>
                    </w:tc>
                    <w:tc>
                      <w:tcPr>
                        <w:tcW w:w="1577" w:type="dxa"/>
                        <w:tcBorders>
                          <w:top w:val="single" w:sz="1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450" w:right="39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z w:val="22"/>
                          </w:rPr>
                          <w:t>61</w:t>
                        </w:r>
                        <w:r>
                          <w:rPr>
                            <w:b/>
                            <w:color w:val="131318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color w:val="131318"/>
                            <w:sz w:val="22"/>
                          </w:rPr>
                          <w:t>-</w:t>
                        </w:r>
                        <w:r>
                          <w:rPr>
                            <w:color w:val="131318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131318"/>
                            <w:spacing w:val="-5"/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1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459" w:right="46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w w:val="105"/>
                            <w:sz w:val="22"/>
                          </w:rPr>
                          <w:t>59</w:t>
                        </w:r>
                        <w:r>
                          <w:rPr>
                            <w:b/>
                            <w:color w:val="131318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131318"/>
                            <w:w w:val="105"/>
                            <w:sz w:val="22"/>
                          </w:rPr>
                          <w:t>-</w:t>
                        </w:r>
                        <w:r>
                          <w:rPr>
                            <w:b/>
                            <w:color w:val="131318"/>
                            <w:spacing w:val="-5"/>
                            <w:w w:val="105"/>
                            <w:sz w:val="22"/>
                          </w:rPr>
                          <w:t>58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1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442" w:right="39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w w:val="120"/>
                            <w:sz w:val="22"/>
                          </w:rPr>
                          <w:t>57-</w:t>
                        </w:r>
                        <w:r>
                          <w:rPr>
                            <w:b/>
                            <w:color w:val="131318"/>
                            <w:spacing w:val="-5"/>
                            <w:w w:val="125"/>
                            <w:sz w:val="22"/>
                          </w:rPr>
                          <w:t>5</w:t>
                        </w:r>
                        <w:r>
                          <w:rPr>
                            <w:b/>
                            <w:color w:val="262B2A"/>
                            <w:spacing w:val="-5"/>
                            <w:w w:val="125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1592" w:type="dxa"/>
                        <w:tcBorders>
                          <w:top w:val="single" w:sz="1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78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2"/>
                            <w:sz w:val="22"/>
                          </w:rPr>
                          <w:t>Estimated</w:t>
                        </w:r>
                      </w:p>
                      <w:p>
                        <w:pPr>
                          <w:pStyle w:val="TableParagraph"/>
                          <w:spacing w:line="274" w:lineRule="exact"/>
                          <w:ind w:left="374" w:hanging="62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2"/>
                            <w:sz w:val="22"/>
                          </w:rPr>
                          <w:t>Imminent Retirees</w:t>
                        </w: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1538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25" w:right="36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5"/>
                            <w:w w:val="105"/>
                            <w:sz w:val="22"/>
                          </w:rPr>
                          <w:t>15</w:t>
                        </w:r>
                      </w:p>
                    </w:tc>
                    <w:tc>
                      <w:tcPr>
                        <w:tcW w:w="15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229" w:right="16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5"/>
                            <w:sz w:val="22"/>
                          </w:rPr>
                          <w:t>47</w:t>
                        </w:r>
                      </w:p>
                    </w:tc>
                    <w:tc>
                      <w:tcPr>
                        <w:tcW w:w="157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450" w:right="38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5"/>
                            <w:sz w:val="22"/>
                          </w:rPr>
                          <w:t>88</w:t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459" w:right="40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5"/>
                            <w:w w:val="105"/>
                            <w:sz w:val="22"/>
                          </w:rPr>
                          <w:t>105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442" w:right="388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31318"/>
                            <w:spacing w:val="-5"/>
                            <w:w w:val="105"/>
                            <w:sz w:val="22"/>
                          </w:rPr>
                          <w:t>109</w:t>
                        </w:r>
                      </w:p>
                    </w:tc>
                    <w:tc>
                      <w:tcPr>
                        <w:tcW w:w="15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620" w:right="54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8286D"/>
                            <w:spacing w:val="-5"/>
                            <w:w w:val="105"/>
                            <w:sz w:val="22"/>
                          </w:rPr>
                          <w:t>364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tabs>
          <w:tab w:pos="4546" w:val="left" w:leader="none"/>
          <w:tab w:pos="13358" w:val="left" w:leader="none"/>
        </w:tabs>
        <w:spacing w:before="240"/>
        <w:ind w:left="182" w:right="0" w:firstLine="0"/>
        <w:jc w:val="left"/>
        <w:rPr>
          <w:rFonts w:ascii="Times New Roman"/>
          <w:sz w:val="5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451650</wp:posOffset>
            </wp:positionH>
            <wp:positionV relativeFrom="paragraph">
              <wp:posOffset>-4223180</wp:posOffset>
            </wp:positionV>
            <wp:extent cx="2315655" cy="3877055"/>
            <wp:effectExtent l="0" t="0" r="0" b="0"/>
            <wp:wrapNone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655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32224" from="35.563049pt,139.806198pt" to="90.34937pt,139.806198pt" stroked="true" strokeweight=".961506pt" strokecolor="#000000">
            <v:stroke dashstyle="solid"/>
            <w10:wrap type="none"/>
          </v:line>
        </w:pict>
      </w:r>
      <w:r>
        <w:rPr/>
        <w:pict>
          <v:shape style="position:absolute;margin-left:248.944992pt;margin-top:-118.959183pt;width:477.7pt;height:96.6pt;mso-position-horizontal-relative:page;mso-position-vertical-relative:paragraph;z-index:15734272" type="#_x0000_t202" id="docshape1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8"/>
                    <w:gridCol w:w="1548"/>
                    <w:gridCol w:w="1582"/>
                    <w:gridCol w:w="1601"/>
                    <w:gridCol w:w="1572"/>
                    <w:gridCol w:w="1582"/>
                  </w:tblGrid>
                  <w:tr>
                    <w:trPr>
                      <w:trHeight w:val="658" w:hRule="atLeast"/>
                    </w:trPr>
                    <w:tc>
                      <w:tcPr>
                        <w:tcW w:w="9423" w:type="dxa"/>
                        <w:gridSpan w:val="6"/>
                      </w:tcPr>
                      <w:p>
                        <w:pPr>
                          <w:pStyle w:val="TableParagraph"/>
                          <w:spacing w:before="163"/>
                          <w:ind w:left="742"/>
                          <w:jc w:val="left"/>
                          <w:rPr>
                            <w:rFonts w:ascii="Verdana"/>
                            <w:i/>
                            <w:sz w:val="28"/>
                          </w:rPr>
                        </w:pPr>
                        <w:r>
                          <w:rPr>
                            <w:color w:val="131318"/>
                            <w:spacing w:val="-4"/>
                            <w:sz w:val="28"/>
                          </w:rPr>
                          <w:t>Indentured</w:t>
                        </w:r>
                        <w:r>
                          <w:rPr>
                            <w:color w:val="131318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131318"/>
                            <w:spacing w:val="-4"/>
                            <w:sz w:val="28"/>
                          </w:rPr>
                          <w:t>Apprentices</w:t>
                        </w:r>
                        <w:r>
                          <w:rPr>
                            <w:color w:val="131318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131318"/>
                            <w:spacing w:val="-4"/>
                            <w:sz w:val="28"/>
                          </w:rPr>
                          <w:t>-</w:t>
                        </w:r>
                        <w:r>
                          <w:rPr>
                            <w:color w:val="131318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31318"/>
                            <w:spacing w:val="-4"/>
                            <w:sz w:val="28"/>
                          </w:rPr>
                          <w:t>Source:</w:t>
                        </w:r>
                        <w:r>
                          <w:rPr>
                            <w:rFonts w:ascii="Verdana"/>
                            <w:i/>
                            <w:color w:val="131318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31318"/>
                            <w:spacing w:val="-4"/>
                            <w:sz w:val="28"/>
                          </w:rPr>
                          <w:t>NECA</w:t>
                        </w:r>
                        <w:r>
                          <w:rPr>
                            <w:rFonts w:ascii="Verdana"/>
                            <w:i/>
                            <w:color w:val="131318"/>
                            <w:spacing w:val="-23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31318"/>
                            <w:spacing w:val="-4"/>
                            <w:sz w:val="28"/>
                          </w:rPr>
                          <w:t>Field</w:t>
                        </w:r>
                        <w:r>
                          <w:rPr>
                            <w:rFonts w:ascii="Verdana"/>
                            <w:i/>
                            <w:color w:val="131318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31318"/>
                            <w:spacing w:val="-4"/>
                            <w:sz w:val="28"/>
                          </w:rPr>
                          <w:t>Staff</w:t>
                        </w:r>
                        <w:r>
                          <w:rPr>
                            <w:rFonts w:ascii="Verdana"/>
                            <w:i/>
                            <w:color w:val="131318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color w:val="262B2A"/>
                            <w:spacing w:val="-4"/>
                            <w:sz w:val="28"/>
                          </w:rPr>
                          <w:t>-</w:t>
                        </w:r>
                        <w:r>
                          <w:rPr>
                            <w:color w:val="262B2A"/>
                            <w:spacing w:val="24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31318"/>
                            <w:spacing w:val="-4"/>
                            <w:sz w:val="28"/>
                          </w:rPr>
                          <w:t>July</w:t>
                        </w:r>
                        <w:r>
                          <w:rPr>
                            <w:rFonts w:ascii="Verdana"/>
                            <w:i/>
                            <w:color w:val="131318"/>
                            <w:spacing w:val="-21"/>
                            <w:sz w:val="28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31318"/>
                            <w:spacing w:val="-4"/>
                            <w:sz w:val="2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730" w:hRule="atLeast"/>
                    </w:trPr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50" w:right="216"/>
                          <w:rPr>
                            <w:sz w:val="22"/>
                          </w:rPr>
                        </w:pPr>
                        <w:r>
                          <w:rPr>
                            <w:color w:val="131318"/>
                            <w:sz w:val="22"/>
                          </w:rPr>
                          <w:t>5th</w:t>
                        </w:r>
                        <w:r>
                          <w:rPr>
                            <w:color w:val="131318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color w:val="131318"/>
                            <w:spacing w:val="-2"/>
                            <w:sz w:val="22"/>
                          </w:rPr>
                          <w:t>Period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29" w:right="184"/>
                          <w:rPr>
                            <w:sz w:val="22"/>
                          </w:rPr>
                        </w:pPr>
                        <w:r>
                          <w:rPr>
                            <w:color w:val="131318"/>
                            <w:w w:val="110"/>
                            <w:sz w:val="22"/>
                          </w:rPr>
                          <w:t>4th</w:t>
                        </w:r>
                        <w:r>
                          <w:rPr>
                            <w:color w:val="131318"/>
                            <w:spacing w:val="-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131318"/>
                            <w:spacing w:val="-2"/>
                            <w:w w:val="110"/>
                            <w:sz w:val="22"/>
                          </w:rPr>
                          <w:t>Period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32" w:right="200"/>
                          <w:rPr>
                            <w:sz w:val="22"/>
                          </w:rPr>
                        </w:pPr>
                        <w:r>
                          <w:rPr>
                            <w:color w:val="131318"/>
                            <w:w w:val="110"/>
                            <w:sz w:val="22"/>
                          </w:rPr>
                          <w:t>3rd</w:t>
                        </w:r>
                        <w:r>
                          <w:rPr>
                            <w:color w:val="131318"/>
                            <w:spacing w:val="-10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131318"/>
                            <w:spacing w:val="-2"/>
                            <w:w w:val="110"/>
                            <w:sz w:val="22"/>
                          </w:rPr>
                          <w:t>Period</w:t>
                        </w:r>
                      </w:p>
                    </w:tc>
                    <w:tc>
                      <w:tcPr>
                        <w:tcW w:w="1601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51" w:right="218"/>
                          <w:rPr>
                            <w:sz w:val="22"/>
                          </w:rPr>
                        </w:pPr>
                        <w:r>
                          <w:rPr>
                            <w:color w:val="131318"/>
                            <w:sz w:val="22"/>
                          </w:rPr>
                          <w:t>2nd</w:t>
                        </w:r>
                        <w:r>
                          <w:rPr>
                            <w:color w:val="131318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color w:val="131318"/>
                            <w:spacing w:val="-2"/>
                            <w:sz w:val="22"/>
                          </w:rPr>
                          <w:t>Period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4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29" w:right="211"/>
                          <w:rPr>
                            <w:sz w:val="22"/>
                          </w:rPr>
                        </w:pPr>
                        <w:r>
                          <w:rPr>
                            <w:color w:val="131318"/>
                            <w:w w:val="110"/>
                            <w:sz w:val="22"/>
                          </w:rPr>
                          <w:t>1st</w:t>
                        </w:r>
                        <w:r>
                          <w:rPr>
                            <w:color w:val="131318"/>
                            <w:spacing w:val="-2"/>
                            <w:w w:val="110"/>
                            <w:sz w:val="22"/>
                          </w:rPr>
                          <w:t> Per</w:t>
                        </w:r>
                        <w:r>
                          <w:rPr>
                            <w:color w:val="262B2A"/>
                            <w:spacing w:val="-2"/>
                            <w:w w:val="110"/>
                            <w:sz w:val="22"/>
                          </w:rPr>
                          <w:t>io</w:t>
                        </w:r>
                        <w:r>
                          <w:rPr>
                            <w:color w:val="131318"/>
                            <w:spacing w:val="-2"/>
                            <w:w w:val="110"/>
                            <w:sz w:val="22"/>
                          </w:rPr>
                          <w:t>d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line="254" w:lineRule="auto" w:before="122"/>
                          <w:ind w:left="340" w:firstLine="7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31318"/>
                            <w:w w:val="105"/>
                            <w:sz w:val="22"/>
                          </w:rPr>
                          <w:t>Total in </w:t>
                        </w:r>
                        <w:r>
                          <w:rPr>
                            <w:color w:val="131318"/>
                            <w:spacing w:val="-2"/>
                            <w:w w:val="105"/>
                            <w:sz w:val="22"/>
                          </w:rPr>
                          <w:t>Program</w:t>
                        </w: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spacing w:before="132"/>
                          <w:ind w:left="250" w:right="196"/>
                          <w:rPr>
                            <w:sz w:val="22"/>
                          </w:rPr>
                        </w:pPr>
                        <w:r>
                          <w:rPr>
                            <w:color w:val="131318"/>
                            <w:spacing w:val="-5"/>
                            <w:w w:val="105"/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spacing w:before="132"/>
                          <w:ind w:left="229" w:right="183"/>
                          <w:rPr>
                            <w:sz w:val="22"/>
                          </w:rPr>
                        </w:pPr>
                        <w:r>
                          <w:rPr>
                            <w:color w:val="131318"/>
                            <w:spacing w:val="-5"/>
                            <w:sz w:val="22"/>
                          </w:rPr>
                          <w:t>23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132"/>
                          <w:ind w:left="232" w:right="187"/>
                          <w:rPr>
                            <w:sz w:val="22"/>
                          </w:rPr>
                        </w:pPr>
                        <w:r>
                          <w:rPr>
                            <w:color w:val="131318"/>
                            <w:spacing w:val="-5"/>
                            <w:w w:val="105"/>
                            <w:sz w:val="22"/>
                          </w:rPr>
                          <w:t>23</w:t>
                        </w:r>
                      </w:p>
                    </w:tc>
                    <w:tc>
                      <w:tcPr>
                        <w:tcW w:w="1601" w:type="dxa"/>
                      </w:tcPr>
                      <w:p>
                        <w:pPr>
                          <w:pStyle w:val="TableParagraph"/>
                          <w:spacing w:before="132"/>
                          <w:ind w:left="251" w:right="206"/>
                          <w:rPr>
                            <w:sz w:val="22"/>
                          </w:rPr>
                        </w:pPr>
                        <w:r>
                          <w:rPr>
                            <w:color w:val="131318"/>
                            <w:spacing w:val="-5"/>
                            <w:w w:val="105"/>
                            <w:sz w:val="22"/>
                          </w:rPr>
                          <w:t>31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139"/>
                          <w:ind w:left="229" w:right="189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131318"/>
                            <w:spacing w:val="-5"/>
                            <w:w w:val="105"/>
                            <w:sz w:val="24"/>
                          </w:rPr>
                          <w:t>47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132"/>
                          <w:ind w:left="232" w:right="18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8286D"/>
                            <w:spacing w:val="-5"/>
                            <w:w w:val="105"/>
                            <w:sz w:val="22"/>
                          </w:rPr>
                          <w:t>146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6F6F9"/>
          <w:spacing w:val="-2"/>
          <w:sz w:val="32"/>
          <w:shd w:fill="05216E" w:color="auto" w:val="clear"/>
        </w:rPr>
        <w:t>suoE#4</w:t>
      </w:r>
      <w:r>
        <w:rPr>
          <w:color w:val="E6F6F9"/>
          <w:sz w:val="32"/>
        </w:rPr>
        <w:tab/>
      </w:r>
      <w:r>
        <w:rPr>
          <w:color w:val="E6F6F9"/>
          <w:sz w:val="37"/>
          <w:shd w:fill="05216E" w:color="auto" w:val="clear"/>
        </w:rPr>
        <w:t>Retirements</w:t>
      </w:r>
      <w:r>
        <w:rPr>
          <w:color w:val="E6F6F9"/>
          <w:spacing w:val="30"/>
          <w:sz w:val="37"/>
        </w:rPr>
        <w:t>  </w:t>
      </w:r>
      <w:r>
        <w:rPr>
          <w:color w:val="E6F6F9"/>
          <w:sz w:val="37"/>
          <w:shd w:fill="05216E" w:color="auto" w:val="clear"/>
        </w:rPr>
        <w:t>and</w:t>
      </w:r>
      <w:r>
        <w:rPr>
          <w:color w:val="E6F6F9"/>
          <w:spacing w:val="77"/>
          <w:w w:val="150"/>
          <w:sz w:val="37"/>
          <w:shd w:fill="05216E" w:color="auto" w:val="clear"/>
        </w:rPr>
        <w:t> </w:t>
      </w:r>
      <w:r>
        <w:rPr>
          <w:color w:val="E6F6F9"/>
          <w:spacing w:val="-2"/>
          <w:sz w:val="37"/>
          <w:shd w:fill="05216E" w:color="auto" w:val="clear"/>
        </w:rPr>
        <w:t>Replacements</w:t>
      </w:r>
      <w:r>
        <w:rPr>
          <w:color w:val="E6F6F9"/>
          <w:sz w:val="37"/>
        </w:rPr>
        <w:tab/>
      </w:r>
      <w:r>
        <w:rPr>
          <w:rFonts w:ascii="Times New Roman"/>
          <w:color w:val="E6F6F9"/>
          <w:spacing w:val="-4"/>
          <w:w w:val="75"/>
          <w:sz w:val="57"/>
          <w:u w:val="thick" w:color="E6F6F9"/>
          <w:shd w:fill="05216E" w:color="auto" w:val="clear"/>
        </w:rPr>
        <w:t>NECA</w:t>
      </w:r>
    </w:p>
    <w:p>
      <w:pPr>
        <w:spacing w:after="0"/>
        <w:jc w:val="left"/>
        <w:rPr>
          <w:rFonts w:ascii="Times New Roman"/>
          <w:sz w:val="57"/>
        </w:rPr>
        <w:sectPr>
          <w:pgSz w:w="15840" w:h="12240" w:orient="landscape"/>
          <w:pgMar w:top="1380" w:bottom="0" w:left="480" w:right="5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246848">
            <wp:simplePos x="0" y="0"/>
            <wp:positionH relativeFrom="page">
              <wp:posOffset>146481</wp:posOffset>
            </wp:positionH>
            <wp:positionV relativeFrom="page">
              <wp:posOffset>1153970</wp:posOffset>
            </wp:positionV>
            <wp:extent cx="9814250" cy="5507217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4250" cy="5507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line="288" w:lineRule="auto" w:before="91"/>
        <w:ind w:left="11170" w:right="104" w:firstLine="1372"/>
        <w:jc w:val="right"/>
      </w:pPr>
      <w:r>
        <w:rPr>
          <w:color w:val="0A1F57"/>
          <w:spacing w:val="-2"/>
        </w:rPr>
        <w:t>EMPOWERING </w:t>
      </w:r>
      <w:r>
        <w:rPr>
          <w:color w:val="0A1F57"/>
        </w:rPr>
        <w:t>LIVES</w:t>
      </w:r>
      <w:r>
        <w:rPr>
          <w:color w:val="0A1F57"/>
          <w:spacing w:val="26"/>
        </w:rPr>
        <w:t> </w:t>
      </w:r>
      <w:r>
        <w:rPr>
          <w:color w:val="0A1F57"/>
        </w:rPr>
        <w:t>&amp;</w:t>
      </w:r>
      <w:r>
        <w:rPr>
          <w:color w:val="0A1F57"/>
          <w:spacing w:val="15"/>
        </w:rPr>
        <w:t> </w:t>
      </w:r>
      <w:r>
        <w:rPr>
          <w:color w:val="0A1F57"/>
          <w:spacing w:val="-2"/>
        </w:rPr>
        <w:t>COMMUNITIES</w:t>
      </w:r>
    </w:p>
    <w:p>
      <w:pPr>
        <w:spacing w:after="0" w:line="288" w:lineRule="auto"/>
        <w:jc w:val="right"/>
        <w:sectPr>
          <w:pgSz w:w="15840" w:h="12240" w:orient="landscape"/>
          <w:pgMar w:top="1380" w:bottom="280" w:left="480" w:right="50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36320" from="743.940552pt,340.855545pt" to="743.940552pt,302.395294pt" stroked="true" strokeweight=".240291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2"/>
        <w:gridCol w:w="2422"/>
        <w:gridCol w:w="2422"/>
        <w:gridCol w:w="2436"/>
        <w:gridCol w:w="2422"/>
        <w:gridCol w:w="2422"/>
      </w:tblGrid>
      <w:tr>
        <w:trPr>
          <w:trHeight w:val="710" w:hRule="atLeast"/>
        </w:trPr>
        <w:tc>
          <w:tcPr>
            <w:tcW w:w="2422" w:type="dxa"/>
          </w:tcPr>
          <w:p>
            <w:pPr>
              <w:pStyle w:val="TableParagraph"/>
              <w:spacing w:line="256" w:lineRule="auto" w:before="72"/>
              <w:ind w:left="878" w:right="848" w:firstLine="3"/>
              <w:rPr>
                <w:sz w:val="25"/>
              </w:rPr>
            </w:pPr>
            <w:r>
              <w:rPr>
                <w:color w:val="082175"/>
                <w:spacing w:val="-2"/>
                <w:w w:val="105"/>
                <w:sz w:val="25"/>
              </w:rPr>
              <w:t>Local </w:t>
            </w:r>
            <w:r>
              <w:rPr>
                <w:color w:val="082175"/>
                <w:spacing w:val="-2"/>
                <w:sz w:val="25"/>
              </w:rPr>
              <w:t>Union</w:t>
            </w:r>
          </w:p>
        </w:tc>
        <w:tc>
          <w:tcPr>
            <w:tcW w:w="2422" w:type="dxa"/>
          </w:tcPr>
          <w:p>
            <w:pPr>
              <w:pStyle w:val="TableParagraph"/>
              <w:spacing w:before="77"/>
              <w:ind w:left="501" w:right="409"/>
              <w:rPr>
                <w:sz w:val="25"/>
              </w:rPr>
            </w:pPr>
            <w:r>
              <w:rPr>
                <w:color w:val="082175"/>
                <w:spacing w:val="-4"/>
                <w:w w:val="105"/>
                <w:sz w:val="25"/>
              </w:rPr>
              <w:t>IBEW</w:t>
            </w:r>
          </w:p>
          <w:p>
            <w:pPr>
              <w:pStyle w:val="TableParagraph"/>
              <w:spacing w:before="16"/>
              <w:ind w:left="501" w:right="491"/>
              <w:rPr>
                <w:sz w:val="25"/>
              </w:rPr>
            </w:pPr>
            <w:r>
              <w:rPr>
                <w:color w:val="082175"/>
                <w:spacing w:val="-2"/>
                <w:sz w:val="25"/>
              </w:rPr>
              <w:t>Employment</w:t>
            </w:r>
          </w:p>
        </w:tc>
        <w:tc>
          <w:tcPr>
            <w:tcW w:w="2422" w:type="dxa"/>
          </w:tcPr>
          <w:p>
            <w:pPr>
              <w:pStyle w:val="TableParagraph"/>
              <w:spacing w:line="256" w:lineRule="auto" w:before="72"/>
              <w:ind w:left="508" w:firstLine="101"/>
              <w:jc w:val="left"/>
              <w:rPr>
                <w:sz w:val="25"/>
              </w:rPr>
            </w:pPr>
            <w:r>
              <w:rPr>
                <w:color w:val="082175"/>
                <w:spacing w:val="-2"/>
                <w:sz w:val="25"/>
              </w:rPr>
              <w:t>Non-Union Employment</w:t>
            </w:r>
          </w:p>
        </w:tc>
        <w:tc>
          <w:tcPr>
            <w:tcW w:w="2436" w:type="dxa"/>
          </w:tcPr>
          <w:p>
            <w:pPr>
              <w:pStyle w:val="TableParagraph"/>
              <w:spacing w:line="256" w:lineRule="auto" w:before="72"/>
              <w:ind w:left="513" w:firstLine="251"/>
              <w:jc w:val="left"/>
              <w:rPr>
                <w:sz w:val="25"/>
              </w:rPr>
            </w:pPr>
            <w:r>
              <w:rPr>
                <w:color w:val="082175"/>
                <w:spacing w:val="-2"/>
                <w:sz w:val="25"/>
              </w:rPr>
              <w:t>Industry Employment</w:t>
            </w:r>
          </w:p>
        </w:tc>
        <w:tc>
          <w:tcPr>
            <w:tcW w:w="2422" w:type="dxa"/>
          </w:tcPr>
          <w:p>
            <w:pPr>
              <w:pStyle w:val="TableParagraph"/>
              <w:spacing w:line="256" w:lineRule="auto" w:before="72"/>
              <w:ind w:left="500" w:firstLine="3"/>
              <w:jc w:val="left"/>
              <w:rPr>
                <w:sz w:val="25"/>
              </w:rPr>
            </w:pPr>
            <w:r>
              <w:rPr>
                <w:color w:val="082175"/>
                <w:spacing w:val="-2"/>
                <w:sz w:val="25"/>
              </w:rPr>
              <w:t>Employment Marketshare</w:t>
            </w:r>
          </w:p>
        </w:tc>
        <w:tc>
          <w:tcPr>
            <w:tcW w:w="2422" w:type="dxa"/>
          </w:tcPr>
          <w:p>
            <w:pPr>
              <w:pStyle w:val="TableParagraph"/>
              <w:spacing w:line="256" w:lineRule="auto" w:before="72"/>
              <w:ind w:left="500" w:firstLine="214"/>
              <w:jc w:val="left"/>
              <w:rPr>
                <w:sz w:val="25"/>
              </w:rPr>
            </w:pPr>
            <w:r>
              <w:rPr>
                <w:color w:val="082175"/>
                <w:spacing w:val="-2"/>
                <w:sz w:val="25"/>
              </w:rPr>
              <w:t>Trending Marketshare</w:t>
            </w:r>
          </w:p>
        </w:tc>
      </w:tr>
      <w:tr>
        <w:trPr>
          <w:trHeight w:val="580" w:hRule="atLeast"/>
        </w:trPr>
        <w:tc>
          <w:tcPr>
            <w:tcW w:w="2422" w:type="dxa"/>
          </w:tcPr>
          <w:p>
            <w:pPr>
              <w:pStyle w:val="TableParagraph"/>
              <w:spacing w:before="164"/>
              <w:ind w:left="663"/>
              <w:jc w:val="left"/>
              <w:rPr>
                <w:sz w:val="25"/>
              </w:rPr>
            </w:pPr>
            <w:r>
              <w:rPr>
                <w:color w:val="082175"/>
                <w:spacing w:val="-2"/>
                <w:w w:val="110"/>
                <w:sz w:val="25"/>
              </w:rPr>
              <w:t>Local176</w:t>
            </w:r>
          </w:p>
        </w:tc>
        <w:tc>
          <w:tcPr>
            <w:tcW w:w="2422" w:type="dxa"/>
          </w:tcPr>
          <w:p>
            <w:pPr>
              <w:pStyle w:val="TableParagraph"/>
              <w:spacing w:before="169"/>
              <w:ind w:left="501" w:right="468"/>
              <w:rPr>
                <w:sz w:val="25"/>
              </w:rPr>
            </w:pPr>
            <w:r>
              <w:rPr>
                <w:color w:val="082175"/>
                <w:spacing w:val="-2"/>
                <w:w w:val="105"/>
                <w:sz w:val="25"/>
              </w:rPr>
              <w:t>1,319</w:t>
            </w:r>
          </w:p>
        </w:tc>
        <w:tc>
          <w:tcPr>
            <w:tcW w:w="2422" w:type="dxa"/>
          </w:tcPr>
          <w:p>
            <w:pPr>
              <w:pStyle w:val="TableParagraph"/>
              <w:spacing w:before="164"/>
              <w:ind w:left="501" w:right="446"/>
              <w:rPr>
                <w:sz w:val="25"/>
              </w:rPr>
            </w:pPr>
            <w:r>
              <w:rPr>
                <w:color w:val="082175"/>
                <w:spacing w:val="-5"/>
                <w:w w:val="105"/>
                <w:sz w:val="25"/>
              </w:rPr>
              <w:t>261</w:t>
            </w:r>
          </w:p>
        </w:tc>
        <w:tc>
          <w:tcPr>
            <w:tcW w:w="2436" w:type="dxa"/>
          </w:tcPr>
          <w:p>
            <w:pPr>
              <w:pStyle w:val="TableParagraph"/>
              <w:spacing w:before="169"/>
              <w:ind w:left="887" w:right="842"/>
              <w:rPr>
                <w:sz w:val="25"/>
              </w:rPr>
            </w:pPr>
            <w:r>
              <w:rPr>
                <w:color w:val="082175"/>
                <w:spacing w:val="-2"/>
                <w:w w:val="105"/>
                <w:sz w:val="25"/>
              </w:rPr>
              <w:t>1,580</w:t>
            </w:r>
          </w:p>
        </w:tc>
        <w:tc>
          <w:tcPr>
            <w:tcW w:w="2422" w:type="dxa"/>
          </w:tcPr>
          <w:p>
            <w:pPr>
              <w:pStyle w:val="TableParagraph"/>
              <w:spacing w:before="159"/>
              <w:ind w:left="501" w:right="461"/>
              <w:rPr>
                <w:sz w:val="25"/>
              </w:rPr>
            </w:pPr>
            <w:r>
              <w:rPr>
                <w:color w:val="082175"/>
                <w:spacing w:val="-5"/>
                <w:sz w:val="25"/>
              </w:rPr>
              <w:t>83%</w:t>
            </w:r>
          </w:p>
        </w:tc>
        <w:tc>
          <w:tcPr>
            <w:tcW w:w="2422" w:type="dxa"/>
          </w:tcPr>
          <w:p>
            <w:pPr>
              <w:pStyle w:val="TableParagraph"/>
              <w:spacing w:before="159"/>
              <w:ind w:left="501" w:right="451"/>
              <w:rPr>
                <w:sz w:val="25"/>
              </w:rPr>
            </w:pPr>
            <w:r>
              <w:rPr>
                <w:color w:val="082175"/>
                <w:spacing w:val="-5"/>
                <w:sz w:val="25"/>
              </w:rPr>
              <w:t>83%</w:t>
            </w:r>
          </w:p>
        </w:tc>
      </w:tr>
    </w:tbl>
    <w:p>
      <w:pPr>
        <w:pStyle w:val="BodyText"/>
        <w:spacing w:before="9"/>
        <w:rPr>
          <w:sz w:val="4"/>
        </w:rPr>
      </w:pPr>
      <w:r>
        <w:rPr/>
        <w:pict>
          <v:group style="position:absolute;margin-left:30.757233pt;margin-top:4.61297pt;width:731.45pt;height:271.150pt;mso-position-horizontal-relative:page;mso-position-vertical-relative:paragraph;z-index:-15721984;mso-wrap-distance-left:0;mso-wrap-distance-right:0" id="docshapegroup17" coordorigin="615,92" coordsize="14629,5423">
            <v:shape style="position:absolute;left:2095;top:2592;width:366;height:2212" type="#_x0000_t75" id="docshape18" stroked="false">
              <v:imagedata r:id="rId11" o:title=""/>
            </v:shape>
            <v:shape style="position:absolute;left:3613;top:3015;width:347;height:1808" type="#_x0000_t75" id="docshape19" stroked="false">
              <v:imagedata r:id="rId12" o:title=""/>
            </v:shape>
            <v:shape style="position:absolute;left:12610;top:2053;width:366;height:2885" type="#_x0000_t75" id="docshape20" stroked="false">
              <v:imagedata r:id="rId13" o:title=""/>
            </v:shape>
            <v:line style="position:absolute" from="654,3746" to="654,2727" stroked="true" strokeweight=".961164pt" strokecolor="#000000">
              <v:stroke dashstyle="solid"/>
            </v:line>
            <v:line style="position:absolute" from="663,5515" to="663,3765" stroked="true" strokeweight="1.201454pt" strokecolor="#000000">
              <v:stroke dashstyle="solid"/>
            </v:line>
            <v:line style="position:absolute" from="649,2650" to="649,92" stroked="true" strokeweight=".961164pt" strokecolor="#000000">
              <v:stroke dashstyle="solid"/>
            </v:line>
            <v:line style="position:absolute" from="15201,5515" to="15201,92" stroked="true" strokeweight="1.201454pt" strokecolor="#000000">
              <v:stroke dashstyle="solid"/>
            </v:line>
            <v:line style="position:absolute" from="615,97" to="15206,97" stroked="true" strokeweight=".480753pt" strokecolor="#000000">
              <v:stroke dashstyle="solid"/>
            </v:line>
            <v:line style="position:absolute" from="1499,5140" to="15071,5140" stroked="true" strokeweight="1.442259pt" strokecolor="#000000">
              <v:stroke dashstyle="solid"/>
            </v:line>
            <v:line style="position:absolute" from="654,5491" to="15244,5491" stroked="true" strokeweight=".72113pt" strokecolor="#000000">
              <v:stroke dashstyle="solid"/>
            </v:line>
            <v:line style="position:absolute" from="1711,1751" to="6161,1751" stroked="true" strokeweight=".240377pt" strokecolor="#000000">
              <v:stroke dashstyle="solid"/>
            </v:line>
            <v:line style="position:absolute" from="6161,1751" to="6613,1751" stroked="true" strokeweight=".961506pt" strokecolor="#000000">
              <v:stroke dashstyle="solid"/>
            </v:line>
            <v:line style="position:absolute" from="6594,1751" to="7675,1751" stroked="true" strokeweight=".240377pt" strokecolor="#000000">
              <v:stroke dashstyle="solid"/>
            </v:line>
            <v:line style="position:absolute" from="7675,1751" to="9924,1751" stroked="true" strokeweight="1.442259pt" strokecolor="#000000">
              <v:stroke dashstyle="solid"/>
            </v:line>
            <v:line style="position:absolute" from="9924,1751" to="13677,1751" stroked="true" strokeweight=".240377pt" strokecolor="#000000">
              <v:stroke dashstyle="solid"/>
            </v:line>
            <v:line style="position:absolute" from="13677,1751" to="14129,1751" stroked="true" strokeweight=".961506pt" strokecolor="#000000">
              <v:stroke dashstyle="solid"/>
            </v:line>
            <v:line style="position:absolute" from="14129,1751" to="14432,1751" stroked="true" strokeweight=".240377pt" strokecolor="#000000">
              <v:stroke dashstyle="solid"/>
            </v:line>
            <v:line style="position:absolute" from="14432,1751" to="14812,1751" stroked="true" strokeweight=".961506pt" strokecolor="#000000">
              <v:stroke dashstyle="solid"/>
            </v:line>
            <v:shape style="position:absolute;left:6603;top:1558;width:6320;height:2048" id="docshape21" coordorigin="6603,1559" coordsize="6320,2048" path="m11866,2174l11866,1751m12923,3169l12923,1751m6603,3607l6603,1559e" filled="false" stroked="true" strokeweight="1.442002pt" strokecolor="#000000">
              <v:path arrowok="t"/>
              <v:stroke dashstyle="solid"/>
            </v:shape>
            <v:line style="position:absolute" from="11121,3169" to="11121,2044" stroked="true" strokeweight=".961164pt" strokecolor="#000000">
              <v:stroke dashstyle="solid"/>
            </v:line>
            <v:line style="position:absolute" from="14129,2732" to="14129,2044" stroked="true" strokeweight=".240291pt" strokecolor="#000000">
              <v:stroke dashstyle="solid"/>
            </v:line>
            <v:line style="position:absolute" from="14432,2732" to="14432,2044" stroked="true" strokeweight=".961164pt" strokecolor="#000000">
              <v:stroke dashstyle="solid"/>
            </v:line>
            <v:line style="position:absolute" from="4349,2309" to="4349,2174" stroked="true" strokeweight=".240291pt" strokecolor="#000000">
              <v:stroke dashstyle="solid"/>
            </v:line>
            <v:shape style="position:absolute;left:6161;top:1871;width:5263;height:2611" id="docshape22" coordorigin="6161,1871" coordsize="5263,2611" path="m6161,4482l6161,2174m10674,4044l10674,2044m11423,4044l11423,1871e" filled="false" stroked="true" strokeweight="1.442002pt" strokecolor="#000000">
              <v:path arrowok="t"/>
              <v:stroke dashstyle="solid"/>
            </v:shape>
            <v:line style="position:absolute" from="11866,2732" to="11866,2174" stroked="true" strokeweight=".240291pt" strokecolor="#000000">
              <v:stroke dashstyle="solid"/>
            </v:line>
            <v:shape style="position:absolute;left:3162;top:2044;width:9011;height:1563" id="docshape23" coordorigin="3162,2044" coordsize="9011,1563" path="m12173,2732l12173,2044m3162,3607l3162,2309e" filled="false" stroked="true" strokeweight="1.442002pt" strokecolor="#000000">
              <v:path arrowok="t"/>
              <v:stroke dashstyle="solid"/>
            </v:shape>
            <v:line style="position:absolute" from="3609,2732" to="3609,2309" stroked="true" strokeweight=".240291pt" strokecolor="#000000">
              <v:stroke dashstyle="solid"/>
            </v:line>
            <v:line style="position:absolute" from="3907,3169" to="3907,2309" stroked="true" strokeweight="1.441745pt" strokecolor="#000000">
              <v:stroke dashstyle="solid"/>
            </v:line>
            <v:line style="position:absolute" from="4349,2732" to="4349,2309" stroked="true" strokeweight=".961164pt" strokecolor="#000000">
              <v:stroke dashstyle="solid"/>
            </v:line>
            <v:shape style="position:absolute;left:4344;top:2957;width:366;height:2000" type="#_x0000_t75" id="docshape24" stroked="false">
              <v:imagedata r:id="rId14" o:title=""/>
            </v:shape>
            <v:shape style="position:absolute;left:4656;top:2173;width:4201;height:2308" id="docshape25" coordorigin="4657,2174" coordsize="4201,2308" path="m4657,3607l4657,2309m8857,4482l8857,2174e" filled="false" stroked="true" strokeweight="1.442002pt" strokecolor="#000000">
              <v:path arrowok="t"/>
              <v:stroke dashstyle="solid"/>
            </v:shape>
            <v:shape style="position:absolute;left:13379;top:2361;width:347;height:2577" type="#_x0000_t75" id="docshape26" stroked="false">
              <v:imagedata r:id="rId15" o:title=""/>
            </v:shape>
            <v:line style="position:absolute" from="13677,2732" to="13677,2044" stroked="true" strokeweight="1.441745pt" strokecolor="#000000">
              <v:stroke dashstyle="solid"/>
            </v:line>
            <v:shape style="position:absolute;left:2854;top:2438;width:2254;height:731" id="docshape27" coordorigin="2855,2438" coordsize="2254,731" path="m2855,3169l2855,2438m5109,3169l5109,2438e" filled="false" stroked="true" strokeweight=".240334pt" strokecolor="#000000">
              <v:path arrowok="t"/>
              <v:stroke dashstyle="solid"/>
            </v:shape>
            <v:line style="position:absolute" from="6925,4482" to="6925,2438" stroked="true" strokeweight=".961164pt" strokecolor="#000000">
              <v:stroke dashstyle="solid"/>
            </v:line>
            <v:line style="position:absolute" from="8425,2732" to="8425,2438" stroked="true" strokeweight=".240291pt" strokecolor="#000000">
              <v:stroke dashstyle="solid"/>
            </v:line>
            <v:shape style="position:absolute;left:9174;top:2438;width:1197;height:2044" id="docshape28" coordorigin="9174,2438" coordsize="1197,2044" path="m9174,4044l9174,2438m9924,4482l9924,2438m10371,4044l10371,2438e" filled="false" stroked="true" strokeweight=".961335pt" strokecolor="#000000">
              <v:path arrowok="t"/>
              <v:stroke dashstyle="solid"/>
            </v:shape>
            <v:shape style="position:absolute;left:5113;top:3380;width:347;height:1443" type="#_x0000_t75" id="docshape29" stroked="false">
              <v:imagedata r:id="rId16" o:title=""/>
            </v:shape>
            <v:line style="position:absolute" from="5411,4482" to="5411,2732" stroked="true" strokeweight=".961164pt" strokecolor="#000000">
              <v:stroke dashstyle="solid"/>
            </v:line>
            <v:line style="position:absolute" from="5863,3607" to="5863,2732" stroked="true" strokeweight=".240291pt" strokecolor="#000000">
              <v:stroke dashstyle="solid"/>
            </v:line>
            <v:line style="position:absolute" from="7363,4044" to="7363,2732" stroked="true" strokeweight=".961164pt" strokecolor="#000000">
              <v:stroke dashstyle="solid"/>
            </v:line>
            <v:shape style="position:absolute;left:7674;top:2731;width:438;height:438" id="docshape30" coordorigin="7675,2732" coordsize="438,438" path="m7675,3169l7675,2732m8112,3169l8112,2732e" filled="false" stroked="true" strokeweight=".240334pt" strokecolor="#000000">
              <v:path arrowok="t"/>
              <v:stroke dashstyle="solid"/>
            </v:shape>
            <v:shape style="position:absolute;left:8424;top:2731;width:1192;height:1750" id="docshape31" coordorigin="8425,2732" coordsize="1192,1750" path="m8425,4482l8425,2732m9616,4044l9616,2732e" filled="false" stroked="true" strokeweight=".961335pt" strokecolor="#000000">
              <v:path arrowok="t"/>
              <v:stroke dashstyle="solid"/>
            </v:shape>
            <v:shape style="position:absolute;left:11841;top:2938;width:385;height:2000" type="#_x0000_t75" id="docshape32" stroked="false">
              <v:imagedata r:id="rId17" o:title=""/>
            </v:shape>
            <v:line style="position:absolute" from="11866,3169" to="11866,2732" stroked="true" strokeweight=".961164pt" strokecolor="#000000">
              <v:stroke dashstyle="solid"/>
            </v:line>
            <v:line style="position:absolute" from="2855,3607" to="2855,3169" stroked="true" strokeweight="1.441745pt" strokecolor="#000000">
              <v:stroke dashstyle="solid"/>
            </v:line>
            <v:shape style="position:absolute;left:7674;top:3169;width:438;height:1313" id="docshape33" coordorigin="7675,3169" coordsize="438,1313" path="m7675,4482l7675,3169m8112,4044l8112,3169e" filled="false" stroked="true" strokeweight=".961335pt" strokecolor="#000000">
              <v:path arrowok="t"/>
              <v:stroke dashstyle="solid"/>
            </v:shape>
            <v:line style="position:absolute" from="11121,4044" to="11121,3169" stroked="true" strokeweight=".240291pt" strokecolor="#000000">
              <v:stroke dashstyle="solid"/>
            </v:line>
            <v:line style="position:absolute" from="12173,4044" to="12173,3169" stroked="true" strokeweight=".961164pt" strokecolor="#000000">
              <v:stroke dashstyle="solid"/>
            </v:line>
            <v:line style="position:absolute" from="2855,4044" to="2855,3607" stroked="true" strokeweight=".240291pt" strokecolor="#000000">
              <v:stroke dashstyle="solid"/>
            </v:line>
            <v:shape style="position:absolute;left:3907;top:3606;width:1956;height:875" id="docshape34" coordorigin="3907,3607" coordsize="1956,875" path="m3907,4044l3907,3607m5863,4482l5863,3607e" filled="false" stroked="true" strokeweight=".961335pt" strokecolor="#000000">
              <v:path arrowok="t"/>
              <v:stroke dashstyle="solid"/>
            </v:shape>
            <v:line style="position:absolute" from="11866,4044" to="11866,3607" stroked="true" strokeweight=".240291pt" strokecolor="#000000">
              <v:stroke dashstyle="solid"/>
            </v:line>
            <v:shape style="position:absolute;left:14109;top:3015;width:58;height:1808" type="#_x0000_t75" id="docshape35" stroked="false">
              <v:imagedata r:id="rId18" o:title=""/>
            </v:shape>
            <v:line style="position:absolute" from="14129,4044" to="14129,3607" stroked="true" strokeweight=".961164pt" strokecolor="#000000">
              <v:stroke dashstyle="solid"/>
            </v:line>
            <v:shape style="position:absolute;left:2114;top:4044;width:2235;height:438" id="docshape36" coordorigin="2115,4044" coordsize="2235,438" path="m2115,4482l2115,4044m4349,4482l4349,4044e" filled="false" stroked="true" strokeweight=".240334pt" strokecolor="#000000">
              <v:path arrowok="t"/>
              <v:stroke dashstyle="solid"/>
            </v:shape>
            <v:line style="position:absolute" from="6603,4482" to="6603,4044" stroked="true" strokeweight=".961164pt" strokecolor="#000000">
              <v:stroke dashstyle="solid"/>
            </v:line>
            <v:shape style="position:absolute;left:7362;top:4044;width:3009;height:438" id="docshape37" coordorigin="7363,4044" coordsize="3009,438" path="m7363,4482l7363,4044m10371,4482l10371,4044e" filled="false" stroked="true" strokeweight=".240334pt" strokecolor="#000000">
              <v:path arrowok="t"/>
              <v:stroke dashstyle="solid"/>
            </v:shape>
            <v:shape style="position:absolute;left:7259;top:237;width:1333;height:314" type="#_x0000_t202" id="docshape38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A1618"/>
                        <w:sz w:val="28"/>
                      </w:rPr>
                      <w:t>Local</w:t>
                    </w:r>
                    <w:r>
                      <w:rPr>
                        <w:b/>
                        <w:color w:val="1A1618"/>
                        <w:spacing w:val="21"/>
                        <w:sz w:val="28"/>
                      </w:rPr>
                      <w:t> </w:t>
                    </w:r>
                    <w:r>
                      <w:rPr>
                        <w:b/>
                        <w:color w:val="1A1618"/>
                        <w:spacing w:val="-5"/>
                        <w:sz w:val="28"/>
                      </w:rPr>
                      <w:t>176</w:t>
                    </w:r>
                  </w:p>
                </w:txbxContent>
              </v:textbox>
              <w10:wrap type="none"/>
            </v:shape>
            <v:shape style="position:absolute;left:751;top:656;width:592;height:1110" type="#_x0000_t202" id="docshape3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A1618"/>
                        <w:spacing w:val="-4"/>
                        <w:w w:val="105"/>
                        <w:sz w:val="21"/>
                      </w:rPr>
                      <w:t>100%</w:t>
                    </w:r>
                  </w:p>
                  <w:p>
                    <w:pPr>
                      <w:spacing w:before="196"/>
                      <w:ind w:left="12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A1618"/>
                        <w:spacing w:val="-5"/>
                        <w:w w:val="105"/>
                        <w:sz w:val="21"/>
                      </w:rPr>
                      <w:t>90%</w:t>
                    </w:r>
                  </w:p>
                  <w:p>
                    <w:pPr>
                      <w:spacing w:before="196"/>
                      <w:ind w:left="12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A1618"/>
                        <w:spacing w:val="-5"/>
                        <w:w w:val="105"/>
                        <w:sz w:val="21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11509;top:1426;width:312;height:157" type="#_x0000_t202" id="docshape40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A1618"/>
                        <w:spacing w:val="-5"/>
                        <w:w w:val="105"/>
                        <w:sz w:val="14"/>
                      </w:rPr>
                      <w:t>87%</w:t>
                    </w:r>
                  </w:p>
                </w:txbxContent>
              </v:textbox>
              <w10:wrap type="none"/>
            </v:shape>
            <v:shape style="position:absolute;left:13008;top:1340;width:307;height:157" type="#_x0000_t202" id="docshape41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A1618"/>
                        <w:spacing w:val="-5"/>
                        <w:sz w:val="14"/>
                      </w:rPr>
                      <w:t>89%</w:t>
                    </w:r>
                  </w:p>
                </w:txbxContent>
              </v:textbox>
              <w10:wrap type="none"/>
            </v:shape>
            <v:shape style="position:absolute;left:3997;top:1561;width:307;height:157" type="#_x0000_t202" id="docshape4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A1618"/>
                        <w:spacing w:val="-5"/>
                        <w:sz w:val="14"/>
                      </w:rPr>
                      <w:t>84%</w:t>
                    </w:r>
                  </w:p>
                </w:txbxContent>
              </v:textbox>
              <w10:wrap type="none"/>
            </v:shape>
            <v:shape style="position:absolute;left:10759;top:1513;width:307;height:157" type="#_x0000_t202" id="docshape43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A1618"/>
                        <w:spacing w:val="-5"/>
                        <w:sz w:val="14"/>
                      </w:rPr>
                      <w:t>85%</w:t>
                    </w:r>
                  </w:p>
                </w:txbxContent>
              </v:textbox>
              <w10:wrap type="none"/>
            </v:shape>
            <v:shape style="position:absolute;left:12261;top:1574;width:463;height:178" type="#_x0000_t202" id="docshape44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color w:val="332D2F"/>
                        <w:spacing w:val="-2"/>
                        <w:w w:val="85"/>
                        <w:sz w:val="16"/>
                      </w:rPr>
                      <w:t>B:J</w:t>
                    </w:r>
                    <w:r>
                      <w:rPr>
                        <w:rFonts w:ascii="Times New Roman"/>
                        <w:b/>
                        <w:color w:val="1A1618"/>
                        <w:spacing w:val="-2"/>
                        <w:w w:val="85"/>
                        <w:sz w:val="16"/>
                      </w:rPr>
                      <w:t>'Vc;</w:t>
                    </w:r>
                  </w:p>
                </w:txbxContent>
              </v:textbox>
              <w10:wrap type="none"/>
            </v:shape>
            <v:shape style="position:absolute;left:13762;top:1599;width:312;height:157" type="#_x0000_t202" id="docshape45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A1618"/>
                        <w:spacing w:val="-5"/>
                        <w:w w:val="105"/>
                        <w:sz w:val="14"/>
                      </w:rPr>
                      <w:t>83%</w:t>
                    </w:r>
                  </w:p>
                </w:txbxContent>
              </v:textbox>
              <w10:wrap type="none"/>
            </v:shape>
            <v:shape style="position:absolute;left:14512;top:1619;width:312;height:157" type="#_x0000_t202" id="docshape46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A1618"/>
                        <w:spacing w:val="-5"/>
                        <w:w w:val="105"/>
                        <w:sz w:val="14"/>
                      </w:rPr>
                      <w:t>83%</w:t>
                    </w:r>
                  </w:p>
                </w:txbxContent>
              </v:textbox>
              <w10:wrap type="none"/>
            </v:shape>
            <v:shape style="position:absolute;left:879;top:1969;width:471;height:1106" type="#_x0000_t202" id="docshape4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A1618"/>
                        <w:spacing w:val="-5"/>
                        <w:w w:val="105"/>
                        <w:sz w:val="21"/>
                      </w:rPr>
                      <w:t>70%</w:t>
                    </w:r>
                  </w:p>
                  <w:p>
                    <w:pPr>
                      <w:spacing w:before="196"/>
                      <w:ind w:left="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A1618"/>
                        <w:spacing w:val="-5"/>
                        <w:w w:val="105"/>
                        <w:sz w:val="21"/>
                      </w:rPr>
                      <w:t>60%</w:t>
                    </w:r>
                  </w:p>
                  <w:p>
                    <w:pPr>
                      <w:spacing w:before="191"/>
                      <w:ind w:left="5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A1618"/>
                        <w:spacing w:val="-5"/>
                        <w:w w:val="105"/>
                        <w:sz w:val="21"/>
                      </w:rPr>
                      <w:t>50%</w:t>
                    </w:r>
                  </w:p>
                </w:txbxContent>
              </v:textbox>
              <w10:wrap type="none"/>
            </v:shape>
            <v:shape style="position:absolute;left:2489;top:1898;width:308;height:168" type="#_x0000_t202" id="docshape48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A1618"/>
                        <w:w w:val="80"/>
                        <w:sz w:val="15"/>
                        <w:u w:val="thick" w:color="1A1618"/>
                      </w:rPr>
                      <w:t>:ZG</w:t>
                    </w:r>
                    <w:r>
                      <w:rPr>
                        <w:b/>
                        <w:color w:val="1A1618"/>
                        <w:spacing w:val="-1"/>
                        <w:w w:val="80"/>
                        <w:sz w:val="15"/>
                        <w:u w:val="thick" w:color="1A1618"/>
                      </w:rPr>
                      <w:t> </w:t>
                    </w:r>
                    <w:r>
                      <w:rPr>
                        <w:b/>
                        <w:color w:val="1A1618"/>
                        <w:spacing w:val="-10"/>
                        <w:w w:val="90"/>
                        <w:sz w:val="15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743;top:2037;width:312;height:157" type="#_x0000_t202" id="docshape49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A1618"/>
                        <w:spacing w:val="-5"/>
                        <w:w w:val="105"/>
                        <w:sz w:val="14"/>
                      </w:rPr>
                      <w:t>73%</w:t>
                    </w:r>
                  </w:p>
                </w:txbxContent>
              </v:textbox>
              <w10:wrap type="none"/>
            </v:shape>
            <v:shape style="position:absolute;left:3207;top:1746;width:315;height:389" type="#_x0000_t202" id="docshape50" filled="false" stroked="false">
              <v:textbox inset="0,0,0,0">
                <w:txbxContent>
                  <w:p>
                    <w:pPr>
                      <w:spacing w:line="3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35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1A1618"/>
                        <w:spacing w:val="-5"/>
                        <w:w w:val="55"/>
                        <w:sz w:val="35"/>
                        <w:u w:val="thick" w:color="1A1618"/>
                      </w:rPr>
                      <w:t>74"</w:t>
                    </w:r>
                  </w:p>
                </w:txbxContent>
              </v:textbox>
              <w10:wrap type="none"/>
            </v:shape>
            <v:shape style="position:absolute;left:6255;top:1730;width:300;height:168" type="#_x0000_t202" id="docshape51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1A1618"/>
                        <w:spacing w:val="-5"/>
                        <w:sz w:val="15"/>
                        <w:u w:val="thick" w:color="1A1618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4747;top:1941;width:598;height:157" type="#_x0000_t202" id="docshape5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A1618"/>
                        <w:w w:val="105"/>
                        <w:sz w:val="14"/>
                      </w:rPr>
                      <w:t>75%</w:t>
                    </w:r>
                    <w:r>
                      <w:rPr>
                        <w:b/>
                        <w:color w:val="1A1618"/>
                        <w:spacing w:val="50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1A1618"/>
                        <w:spacing w:val="50"/>
                        <w:w w:val="105"/>
                        <w:sz w:val="14"/>
                        <w:u w:val="single" w:color="C3C7C9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505;top:2128;width:307;height:157" type="#_x0000_t202" id="docshape53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A1618"/>
                        <w:spacing w:val="-5"/>
                        <w:sz w:val="14"/>
                      </w:rPr>
                      <w:t>71%</w:t>
                    </w:r>
                  </w:p>
                </w:txbxContent>
              </v:textbox>
              <w10:wrap type="none"/>
            </v:shape>
            <v:shape style="position:absolute;left:9746;top:2018;width:712;height:157" type="#_x0000_t202" id="docshape54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C4C8CA"/>
                        <w:w w:val="105"/>
                        <w:sz w:val="14"/>
                      </w:rPr>
                      <w:t>--</w:t>
                    </w:r>
                    <w:r>
                      <w:rPr>
                        <w:color w:val="C4C8CA"/>
                        <w:spacing w:val="38"/>
                        <w:w w:val="105"/>
                        <w:sz w:val="14"/>
                      </w:rPr>
                      <w:t>  </w:t>
                    </w:r>
                    <w:r>
                      <w:rPr>
                        <w:b/>
                        <w:color w:val="1A1618"/>
                        <w:w w:val="105"/>
                        <w:sz w:val="14"/>
                      </w:rPr>
                      <w:t>73%</w:t>
                    </w:r>
                    <w:r>
                      <w:rPr>
                        <w:b/>
                        <w:color w:val="1A1618"/>
                        <w:spacing w:val="4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C4C8CA"/>
                        <w:spacing w:val="-10"/>
                        <w:w w:val="105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254;top:2171;width:312;height:157" type="#_x0000_t202" id="docshape55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A1618"/>
                        <w:spacing w:val="-5"/>
                        <w:w w:val="105"/>
                        <w:sz w:val="14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5501;top:2301;width:307;height:157" type="#_x0000_t202" id="docshape56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A1618"/>
                        <w:spacing w:val="-5"/>
                        <w:sz w:val="14"/>
                      </w:rPr>
                      <w:t>67%</w:t>
                    </w:r>
                  </w:p>
                </w:txbxContent>
              </v:textbox>
              <w10:wrap type="none"/>
            </v:shape>
            <v:shape style="position:absolute;left:7005;top:2215;width:307;height:157" type="#_x0000_t202" id="docshape57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A1618"/>
                        <w:spacing w:val="-5"/>
                        <w:sz w:val="14"/>
                      </w:rPr>
                      <w:t>69%</w:t>
                    </w:r>
                  </w:p>
                </w:txbxContent>
              </v:textbox>
              <w10:wrap type="none"/>
            </v:shape>
            <v:shape style="position:absolute;left:7755;top:2431;width:447;height:157" type="#_x0000_t202" id="docshape58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1A1618"/>
                        <w:spacing w:val="-4"/>
                        <w:w w:val="130"/>
                        <w:sz w:val="14"/>
                      </w:rPr>
                      <w:t>64%</w:t>
                    </w:r>
                    <w:r>
                      <w:rPr>
                        <w:b/>
                        <w:color w:val="C4C8CA"/>
                        <w:spacing w:val="-4"/>
                        <w:w w:val="130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86;top:3281;width:466;height:235" type="#_x0000_t202" id="docshape5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A1618"/>
                        <w:spacing w:val="-5"/>
                        <w:w w:val="105"/>
                        <w:sz w:val="21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887;top:3719;width:471;height:668" type="#_x0000_t202" id="docshape60" filled="false" stroked="false">
              <v:textbox inset="0,0,0,0">
                <w:txbxContent>
                  <w:p>
                    <w:pPr>
                      <w:spacing w:line="235" w:lineRule="exact" w:before="0"/>
                      <w:ind w:left="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A1618"/>
                        <w:spacing w:val="-5"/>
                        <w:w w:val="105"/>
                        <w:sz w:val="21"/>
                      </w:rPr>
                      <w:t>30%</w:t>
                    </w:r>
                  </w:p>
                  <w:p>
                    <w:pPr>
                      <w:spacing w:before="19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A1618"/>
                        <w:spacing w:val="-5"/>
                        <w:w w:val="105"/>
                        <w:sz w:val="21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1513;top:2792;width:137;height:1590" type="#_x0000_t202" id="docshape61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858C87"/>
                        <w:w w:val="105"/>
                        <w:sz w:val="25"/>
                      </w:rPr>
                      <w:t>-</w:t>
                    </w:r>
                  </w:p>
                  <w:p>
                    <w:pPr>
                      <w:spacing w:before="113"/>
                      <w:ind w:left="7" w:right="0" w:firstLine="0"/>
                      <w:jc w:val="left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676E66"/>
                        <w:w w:val="106"/>
                        <w:sz w:val="31"/>
                      </w:rPr>
                      <w:t>-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4B5249"/>
                        <w:w w:val="105"/>
                        <w:sz w:val="25"/>
                      </w:rPr>
                      <w:t>-</w:t>
                    </w:r>
                  </w:p>
                  <w:p>
                    <w:pPr>
                      <w:spacing w:before="155"/>
                      <w:ind w:left="4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332D2F"/>
                        <w:w w:val="107"/>
                        <w:sz w:val="2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90;top:4594;width:475;height:668" type="#_x0000_t202" id="docshape6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A1618"/>
                        <w:spacing w:val="-5"/>
                        <w:w w:val="105"/>
                        <w:sz w:val="21"/>
                      </w:rPr>
                      <w:t>10%</w:t>
                    </w:r>
                  </w:p>
                  <w:p>
                    <w:pPr>
                      <w:spacing w:before="191"/>
                      <w:ind w:left="12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1A1618"/>
                        <w:spacing w:val="-5"/>
                        <w:w w:val="105"/>
                        <w:sz w:val="21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740;top:5237;width:355;height:182" type="#_x0000_t202" id="docshape6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2004</w:t>
                    </w:r>
                  </w:p>
                </w:txbxContent>
              </v:textbox>
              <w10:wrap type="none"/>
            </v:shape>
            <v:shape style="position:absolute;left:2490;top:5237;width:351;height:182" type="#_x0000_t202" id="docshape6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2005</w:t>
                    </w:r>
                  </w:p>
                </w:txbxContent>
              </v:textbox>
              <w10:wrap type="none"/>
            </v:shape>
            <v:shape style="position:absolute;left:3240;top:5242;width:347;height:182" type="#_x0000_t202" id="docshape6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2006</w:t>
                    </w:r>
                  </w:p>
                </w:txbxContent>
              </v:textbox>
              <w10:wrap type="none"/>
            </v:shape>
            <v:shape style="position:absolute;left:3989;top:5242;width:355;height:182" type="#_x0000_t202" id="docshape6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2007</w:t>
                    </w:r>
                  </w:p>
                </w:txbxContent>
              </v:textbox>
              <w10:wrap type="none"/>
            </v:shape>
            <v:shape style="position:absolute;left:4739;top:5242;width:355;height:182" type="#_x0000_t202" id="docshape6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2008</w:t>
                    </w:r>
                  </w:p>
                </w:txbxContent>
              </v:textbox>
              <w10:wrap type="none"/>
            </v:shape>
            <v:shape style="position:absolute;left:5494;top:5242;width:351;height:182" type="#_x0000_t202" id="docshape6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2009</w:t>
                    </w:r>
                  </w:p>
                </w:txbxContent>
              </v:textbox>
              <w10:wrap type="none"/>
            </v:shape>
            <v:shape style="position:absolute;left:6248;top:5237;width:351;height:182" type="#_x0000_t202" id="docshape6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6998;top:5242;width:332;height:182" type="#_x0000_t202" id="docshape7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85"/>
                        <w:sz w:val="16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7747;top:5237;width:355;height:182" type="#_x0000_t202" id="docshape7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8497;top:5237;width:347;height:182" type="#_x0000_t202" id="docshape7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2013</w:t>
                    </w:r>
                  </w:p>
                </w:txbxContent>
              </v:textbox>
              <w10:wrap type="none"/>
            </v:shape>
            <v:shape style="position:absolute;left:9247;top:5237;width:359;height:182" type="#_x0000_t202" id="docshape7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10001;top:5237;width:351;height:182" type="#_x0000_t202" id="docshape7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10751;top:5237;width:347;height:182" type="#_x0000_t202" id="docshape7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11506;top:5232;width:355;height:182" type="#_x0000_t202" id="docshape7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12251;top:5232;width:355;height:182" type="#_x0000_t202" id="docshape7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13005;top:5232;width:351;height:182" type="#_x0000_t202" id="docshape7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13755;top:5232;width:359;height:182" type="#_x0000_t202" id="docshape7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90"/>
                        <w:sz w:val="16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14509;top:5232;width:332;height:182" type="#_x0000_t202" id="docshape8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color w:val="1A1618"/>
                        <w:spacing w:val="-4"/>
                        <w:w w:val="85"/>
                        <w:sz w:val="16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6"/>
        </w:rPr>
      </w:pPr>
    </w:p>
    <w:p>
      <w:pPr>
        <w:tabs>
          <w:tab w:pos="3834" w:val="left" w:leader="none"/>
          <w:tab w:pos="13426" w:val="left" w:leader="none"/>
        </w:tabs>
        <w:spacing w:before="76"/>
        <w:ind w:left="251" w:right="0" w:firstLine="0"/>
        <w:jc w:val="left"/>
        <w:rPr>
          <w:rFonts w:ascii="Times New Roman"/>
          <w:sz w:val="58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9448046</wp:posOffset>
            </wp:positionH>
            <wp:positionV relativeFrom="paragraph">
              <wp:posOffset>-1637996</wp:posOffset>
            </wp:positionV>
            <wp:extent cx="36562" cy="1219200"/>
            <wp:effectExtent l="0" t="0" r="0" b="0"/>
            <wp:wrapNone/>
            <wp:docPr id="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36832" from="584.387451pt,136.880569pt" to="694.921256pt,136.880569pt" stroked="true" strokeweight=".240377pt" strokecolor="#000000">
            <v:stroke dashstyle="solid"/>
            <w10:wrap type="none"/>
          </v:line>
        </w:pict>
      </w:r>
      <w:r>
        <w:rPr>
          <w:color w:val="EBF9F9"/>
          <w:spacing w:val="-2"/>
          <w:w w:val="105"/>
          <w:sz w:val="29"/>
          <w:shd w:fill="051F69" w:color="auto" w:val="clear"/>
        </w:rPr>
        <w:t>suoE#6</w:t>
      </w:r>
      <w:r>
        <w:rPr>
          <w:color w:val="EBF9F9"/>
          <w:sz w:val="29"/>
        </w:rPr>
        <w:tab/>
      </w:r>
      <w:r>
        <w:rPr>
          <w:color w:val="EBF9F9"/>
          <w:w w:val="105"/>
          <w:sz w:val="37"/>
          <w:shd w:fill="051F69" w:color="auto" w:val="clear"/>
        </w:rPr>
        <w:t>2020</w:t>
      </w:r>
      <w:r>
        <w:rPr>
          <w:color w:val="EBF9F9"/>
          <w:spacing w:val="47"/>
          <w:w w:val="105"/>
          <w:sz w:val="37"/>
          <w:shd w:fill="051F69" w:color="auto" w:val="clear"/>
        </w:rPr>
        <w:t> </w:t>
      </w:r>
      <w:r>
        <w:rPr>
          <w:color w:val="EBF9F9"/>
          <w:w w:val="105"/>
          <w:sz w:val="37"/>
          <w:shd w:fill="051F69" w:color="auto" w:val="clear"/>
        </w:rPr>
        <w:t>NLMCC</w:t>
      </w:r>
      <w:r>
        <w:rPr>
          <w:color w:val="EBF9F9"/>
          <w:spacing w:val="29"/>
          <w:w w:val="105"/>
          <w:sz w:val="37"/>
          <w:shd w:fill="051F69" w:color="auto" w:val="clear"/>
        </w:rPr>
        <w:t> </w:t>
      </w:r>
      <w:r>
        <w:rPr>
          <w:color w:val="EBF9F9"/>
          <w:w w:val="105"/>
          <w:sz w:val="37"/>
          <w:shd w:fill="051F69" w:color="auto" w:val="clear"/>
        </w:rPr>
        <w:t>Marketshare</w:t>
      </w:r>
      <w:r>
        <w:rPr>
          <w:color w:val="EBF9F9"/>
          <w:spacing w:val="77"/>
          <w:w w:val="105"/>
          <w:sz w:val="37"/>
          <w:shd w:fill="051F69" w:color="auto" w:val="clear"/>
        </w:rPr>
        <w:t> </w:t>
      </w:r>
      <w:r>
        <w:rPr>
          <w:color w:val="EBF9F9"/>
          <w:w w:val="105"/>
          <w:sz w:val="37"/>
          <w:shd w:fill="051F69" w:color="auto" w:val="clear"/>
        </w:rPr>
        <w:t>and</w:t>
      </w:r>
      <w:r>
        <w:rPr>
          <w:color w:val="EBF9F9"/>
          <w:spacing w:val="27"/>
          <w:w w:val="105"/>
          <w:sz w:val="37"/>
          <w:shd w:fill="051F69" w:color="auto" w:val="clear"/>
        </w:rPr>
        <w:t> </w:t>
      </w:r>
      <w:r>
        <w:rPr>
          <w:color w:val="EBF9F9"/>
          <w:spacing w:val="-2"/>
          <w:w w:val="105"/>
          <w:sz w:val="37"/>
          <w:shd w:fill="051F69" w:color="auto" w:val="clear"/>
        </w:rPr>
        <w:t>Trending</w:t>
      </w:r>
      <w:r>
        <w:rPr>
          <w:color w:val="EBF9F9"/>
          <w:sz w:val="37"/>
        </w:rPr>
        <w:tab/>
      </w:r>
      <w:r>
        <w:rPr>
          <w:rFonts w:ascii="Times New Roman"/>
          <w:color w:val="EBF9F9"/>
          <w:spacing w:val="-4"/>
          <w:w w:val="80"/>
          <w:sz w:val="58"/>
          <w:shd w:fill="051F69" w:color="auto" w:val="clear"/>
        </w:rPr>
        <w:t>NECk</w:t>
      </w:r>
    </w:p>
    <w:p>
      <w:pPr>
        <w:spacing w:after="0"/>
        <w:jc w:val="left"/>
        <w:rPr>
          <w:rFonts w:ascii="Times New Roman"/>
          <w:sz w:val="58"/>
        </w:rPr>
        <w:sectPr>
          <w:pgSz w:w="15840" w:h="12240" w:orient="landscape"/>
          <w:pgMar w:top="1380" w:bottom="0" w:left="480" w:right="5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38368" from="571.892273pt,611.279175pt" to="654.552336pt,611.279175pt" stroked="true" strokeweight=".72113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249920">
            <wp:simplePos x="0" y="0"/>
            <wp:positionH relativeFrom="page">
              <wp:posOffset>5407602</wp:posOffset>
            </wp:positionH>
            <wp:positionV relativeFrom="paragraph">
              <wp:posOffset>84381</wp:posOffset>
            </wp:positionV>
            <wp:extent cx="3954995" cy="2271269"/>
            <wp:effectExtent l="0" t="0" r="0" b="0"/>
            <wp:wrapNone/>
            <wp:docPr id="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995" cy="227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2B75"/>
        </w:rPr>
        <w:t>Marketshare</w:t>
      </w:r>
      <w:r>
        <w:rPr>
          <w:color w:val="0A2B75"/>
          <w:spacing w:val="52"/>
          <w:w w:val="150"/>
        </w:rPr>
        <w:t> </w:t>
      </w:r>
      <w:r>
        <w:rPr>
          <w:color w:val="0A2B75"/>
          <w:spacing w:val="-2"/>
        </w:rPr>
        <w:t>Summary</w:t>
      </w:r>
    </w:p>
    <w:p>
      <w:pPr>
        <w:pStyle w:val="ListParagraph"/>
        <w:numPr>
          <w:ilvl w:val="0"/>
          <w:numId w:val="2"/>
        </w:numPr>
        <w:tabs>
          <w:tab w:pos="1113" w:val="left" w:leader="none"/>
        </w:tabs>
        <w:spacing w:line="240" w:lineRule="auto" w:before="192" w:after="0"/>
        <w:ind w:left="1112" w:right="0" w:hanging="290"/>
        <w:jc w:val="left"/>
        <w:rPr>
          <w:color w:val="0A2B75"/>
          <w:sz w:val="43"/>
        </w:rPr>
      </w:pPr>
      <w:r>
        <w:rPr>
          <w:color w:val="0A2B75"/>
          <w:w w:val="105"/>
          <w:sz w:val="43"/>
        </w:rPr>
        <w:t>1,580</w:t>
      </w:r>
      <w:r>
        <w:rPr>
          <w:color w:val="0A2B75"/>
          <w:spacing w:val="-10"/>
          <w:w w:val="105"/>
          <w:sz w:val="43"/>
        </w:rPr>
        <w:t> </w:t>
      </w:r>
      <w:r>
        <w:rPr>
          <w:color w:val="0A2B75"/>
          <w:spacing w:val="-2"/>
          <w:w w:val="105"/>
          <w:sz w:val="43"/>
        </w:rPr>
        <w:t>Industry</w:t>
      </w:r>
    </w:p>
    <w:p>
      <w:pPr>
        <w:pStyle w:val="ListParagraph"/>
        <w:numPr>
          <w:ilvl w:val="1"/>
          <w:numId w:val="2"/>
        </w:numPr>
        <w:tabs>
          <w:tab w:pos="1689" w:val="left" w:leader="none"/>
        </w:tabs>
        <w:spacing w:line="240" w:lineRule="auto" w:before="178" w:after="0"/>
        <w:ind w:left="1688" w:right="0" w:hanging="284"/>
        <w:jc w:val="left"/>
        <w:rPr>
          <w:color w:val="057036"/>
          <w:sz w:val="43"/>
        </w:rPr>
      </w:pPr>
      <w:r>
        <w:rPr>
          <w:color w:val="057036"/>
          <w:w w:val="105"/>
          <w:sz w:val="43"/>
        </w:rPr>
        <w:t>1,319</w:t>
      </w:r>
      <w:r>
        <w:rPr>
          <w:color w:val="057036"/>
          <w:spacing w:val="-8"/>
          <w:w w:val="105"/>
          <w:sz w:val="43"/>
        </w:rPr>
        <w:t> </w:t>
      </w:r>
      <w:r>
        <w:rPr>
          <w:color w:val="057036"/>
          <w:spacing w:val="-2"/>
          <w:w w:val="105"/>
          <w:sz w:val="43"/>
        </w:rPr>
        <w:t>Union</w:t>
      </w:r>
    </w:p>
    <w:p>
      <w:pPr>
        <w:pStyle w:val="ListParagraph"/>
        <w:numPr>
          <w:ilvl w:val="1"/>
          <w:numId w:val="2"/>
        </w:numPr>
        <w:tabs>
          <w:tab w:pos="1695" w:val="left" w:leader="none"/>
        </w:tabs>
        <w:spacing w:line="240" w:lineRule="auto" w:before="188" w:after="0"/>
        <w:ind w:left="1694" w:right="0" w:hanging="286"/>
        <w:jc w:val="left"/>
        <w:rPr>
          <w:color w:val="E20516"/>
          <w:sz w:val="43"/>
        </w:rPr>
      </w:pPr>
      <w:r>
        <w:rPr>
          <w:color w:val="E20516"/>
          <w:w w:val="105"/>
          <w:sz w:val="43"/>
        </w:rPr>
        <w:t>261</w:t>
      </w:r>
      <w:r>
        <w:rPr>
          <w:color w:val="E20516"/>
          <w:spacing w:val="-26"/>
          <w:w w:val="105"/>
          <w:sz w:val="43"/>
        </w:rPr>
        <w:t> </w:t>
      </w:r>
      <w:r>
        <w:rPr>
          <w:color w:val="E20516"/>
          <w:w w:val="105"/>
          <w:sz w:val="43"/>
        </w:rPr>
        <w:t>non-</w:t>
      </w:r>
      <w:r>
        <w:rPr>
          <w:color w:val="E20516"/>
          <w:spacing w:val="-4"/>
          <w:w w:val="105"/>
          <w:sz w:val="43"/>
        </w:rPr>
        <w:t>Union</w:t>
      </w:r>
    </w:p>
    <w:p>
      <w:pPr>
        <w:pStyle w:val="Heading1"/>
        <w:spacing w:before="342"/>
        <w:ind w:left="821"/>
      </w:pPr>
      <w:r>
        <w:rPr>
          <w:color w:val="0A2B75"/>
          <w:w w:val="105"/>
        </w:rPr>
        <w:t>Recruitment</w:t>
      </w:r>
      <w:r>
        <w:rPr>
          <w:color w:val="0A2B75"/>
          <w:spacing w:val="-24"/>
          <w:w w:val="105"/>
        </w:rPr>
        <w:t> </w:t>
      </w:r>
      <w:r>
        <w:rPr>
          <w:color w:val="0A2B75"/>
          <w:w w:val="105"/>
        </w:rPr>
        <w:t>and</w:t>
      </w:r>
      <w:r>
        <w:rPr>
          <w:color w:val="0A2B75"/>
          <w:spacing w:val="-46"/>
          <w:w w:val="105"/>
        </w:rPr>
        <w:t> </w:t>
      </w:r>
      <w:r>
        <w:rPr>
          <w:color w:val="0A2B75"/>
          <w:w w:val="105"/>
        </w:rPr>
        <w:t>Growth</w:t>
      </w:r>
      <w:r>
        <w:rPr>
          <w:color w:val="0A2B75"/>
          <w:spacing w:val="-42"/>
          <w:w w:val="105"/>
        </w:rPr>
        <w:t> </w:t>
      </w:r>
      <w:r>
        <w:rPr>
          <w:color w:val="0A2B75"/>
          <w:spacing w:val="-2"/>
          <w:w w:val="105"/>
        </w:rPr>
        <w:t>Goals</w:t>
      </w:r>
    </w:p>
    <w:p>
      <w:pPr>
        <w:pStyle w:val="ListParagraph"/>
        <w:numPr>
          <w:ilvl w:val="0"/>
          <w:numId w:val="2"/>
        </w:numPr>
        <w:tabs>
          <w:tab w:pos="1112" w:val="left" w:leader="none"/>
        </w:tabs>
        <w:spacing w:line="240" w:lineRule="auto" w:before="181" w:after="0"/>
        <w:ind w:left="1111" w:right="0" w:hanging="283"/>
        <w:jc w:val="left"/>
        <w:rPr>
          <w:color w:val="0A2B75"/>
          <w:sz w:val="40"/>
        </w:rPr>
      </w:pPr>
      <w:r>
        <w:rPr>
          <w:color w:val="0A2B75"/>
          <w:w w:val="105"/>
          <w:sz w:val="40"/>
        </w:rPr>
        <w:t>Add</w:t>
      </w:r>
      <w:r>
        <w:rPr>
          <w:color w:val="0A2B75"/>
          <w:spacing w:val="-15"/>
          <w:w w:val="105"/>
          <w:sz w:val="40"/>
        </w:rPr>
        <w:t> </w:t>
      </w:r>
      <w:r>
        <w:rPr>
          <w:color w:val="0A2B75"/>
          <w:w w:val="105"/>
          <w:sz w:val="40"/>
        </w:rPr>
        <w:t>workers</w:t>
      </w:r>
      <w:r>
        <w:rPr>
          <w:color w:val="0A2B75"/>
          <w:spacing w:val="-5"/>
          <w:w w:val="105"/>
          <w:sz w:val="40"/>
        </w:rPr>
        <w:t> </w:t>
      </w:r>
      <w:r>
        <w:rPr>
          <w:color w:val="0A2B75"/>
          <w:w w:val="105"/>
          <w:sz w:val="40"/>
        </w:rPr>
        <w:t>to</w:t>
      </w:r>
      <w:r>
        <w:rPr>
          <w:color w:val="0A2B75"/>
          <w:spacing w:val="-19"/>
          <w:w w:val="105"/>
          <w:sz w:val="40"/>
        </w:rPr>
        <w:t> </w:t>
      </w:r>
      <w:r>
        <w:rPr>
          <w:color w:val="0A2B75"/>
          <w:w w:val="105"/>
          <w:sz w:val="40"/>
        </w:rPr>
        <w:t>the</w:t>
      </w:r>
      <w:r>
        <w:rPr>
          <w:color w:val="0A2B75"/>
          <w:spacing w:val="-15"/>
          <w:w w:val="105"/>
          <w:sz w:val="40"/>
        </w:rPr>
        <w:t> </w:t>
      </w:r>
      <w:r>
        <w:rPr>
          <w:color w:val="0A2B75"/>
          <w:w w:val="105"/>
          <w:sz w:val="40"/>
        </w:rPr>
        <w:t>unionized</w:t>
      </w:r>
      <w:r>
        <w:rPr>
          <w:color w:val="0A2B75"/>
          <w:spacing w:val="9"/>
          <w:w w:val="105"/>
          <w:sz w:val="40"/>
        </w:rPr>
        <w:t> </w:t>
      </w:r>
      <w:r>
        <w:rPr>
          <w:color w:val="0A2B75"/>
          <w:spacing w:val="-2"/>
          <w:w w:val="105"/>
          <w:sz w:val="40"/>
        </w:rPr>
        <w:t>sector</w:t>
      </w:r>
    </w:p>
    <w:p>
      <w:pPr>
        <w:pStyle w:val="ListParagraph"/>
        <w:numPr>
          <w:ilvl w:val="0"/>
          <w:numId w:val="2"/>
        </w:numPr>
        <w:tabs>
          <w:tab w:pos="1113" w:val="left" w:leader="none"/>
        </w:tabs>
        <w:spacing w:line="240" w:lineRule="auto" w:before="189" w:after="0"/>
        <w:ind w:left="1112" w:right="0" w:hanging="284"/>
        <w:jc w:val="left"/>
        <w:rPr>
          <w:color w:val="0A2B75"/>
          <w:sz w:val="40"/>
        </w:rPr>
      </w:pPr>
      <w:r>
        <w:rPr>
          <w:color w:val="0A2B75"/>
          <w:w w:val="105"/>
          <w:sz w:val="40"/>
        </w:rPr>
        <w:t>Update</w:t>
      </w:r>
      <w:r>
        <w:rPr>
          <w:color w:val="0A2B75"/>
          <w:spacing w:val="-15"/>
          <w:w w:val="105"/>
          <w:sz w:val="40"/>
        </w:rPr>
        <w:t> </w:t>
      </w:r>
      <w:r>
        <w:rPr>
          <w:color w:val="0A2B75"/>
          <w:w w:val="105"/>
          <w:sz w:val="40"/>
        </w:rPr>
        <w:t>apprenticeship</w:t>
      </w:r>
      <w:r>
        <w:rPr>
          <w:color w:val="0A2B75"/>
          <w:spacing w:val="-21"/>
          <w:w w:val="105"/>
          <w:sz w:val="40"/>
        </w:rPr>
        <w:t> </w:t>
      </w:r>
      <w:r>
        <w:rPr>
          <w:color w:val="0A2B75"/>
          <w:spacing w:val="-2"/>
          <w:w w:val="105"/>
          <w:sz w:val="40"/>
        </w:rPr>
        <w:t>standards</w:t>
      </w:r>
    </w:p>
    <w:p>
      <w:pPr>
        <w:pStyle w:val="ListParagraph"/>
        <w:numPr>
          <w:ilvl w:val="0"/>
          <w:numId w:val="2"/>
        </w:numPr>
        <w:tabs>
          <w:tab w:pos="1122" w:val="left" w:leader="none"/>
        </w:tabs>
        <w:spacing w:line="240" w:lineRule="auto" w:before="189" w:after="0"/>
        <w:ind w:left="1121" w:right="0" w:hanging="288"/>
        <w:jc w:val="left"/>
        <w:rPr>
          <w:color w:val="0A2B75"/>
          <w:sz w:val="40"/>
        </w:rPr>
      </w:pPr>
      <w:r>
        <w:rPr>
          <w:color w:val="0A2B75"/>
          <w:w w:val="105"/>
          <w:sz w:val="40"/>
        </w:rPr>
        <w:t>Increase</w:t>
      </w:r>
      <w:r>
        <w:rPr>
          <w:color w:val="0A2B75"/>
          <w:spacing w:val="-28"/>
          <w:w w:val="105"/>
          <w:sz w:val="40"/>
        </w:rPr>
        <w:t> </w:t>
      </w:r>
      <w:r>
        <w:rPr>
          <w:color w:val="0A2B75"/>
          <w:w w:val="105"/>
          <w:sz w:val="40"/>
        </w:rPr>
        <w:t>employment</w:t>
      </w:r>
      <w:r>
        <w:rPr>
          <w:color w:val="0A2B75"/>
          <w:spacing w:val="6"/>
          <w:w w:val="105"/>
          <w:sz w:val="40"/>
        </w:rPr>
        <w:t> </w:t>
      </w:r>
      <w:r>
        <w:rPr>
          <w:color w:val="0A2B75"/>
          <w:w w:val="105"/>
          <w:sz w:val="40"/>
        </w:rPr>
        <w:t>of</w:t>
      </w:r>
      <w:r>
        <w:rPr>
          <w:color w:val="0A2B75"/>
          <w:spacing w:val="-29"/>
          <w:w w:val="105"/>
          <w:sz w:val="40"/>
        </w:rPr>
        <w:t> </w:t>
      </w:r>
      <w:r>
        <w:rPr>
          <w:color w:val="0A2B75"/>
          <w:w w:val="105"/>
          <w:sz w:val="40"/>
        </w:rPr>
        <w:t>apprentices,</w:t>
      </w:r>
      <w:r>
        <w:rPr>
          <w:color w:val="0A2B75"/>
          <w:w w:val="105"/>
          <w:sz w:val="40"/>
        </w:rPr>
        <w:t> journeymen</w:t>
      </w:r>
      <w:r>
        <w:rPr>
          <w:color w:val="0A2B75"/>
          <w:spacing w:val="-10"/>
          <w:w w:val="105"/>
          <w:sz w:val="40"/>
        </w:rPr>
        <w:t> </w:t>
      </w:r>
      <w:r>
        <w:rPr>
          <w:color w:val="0A2B75"/>
          <w:w w:val="105"/>
          <w:sz w:val="40"/>
        </w:rPr>
        <w:t>and</w:t>
      </w:r>
      <w:r>
        <w:rPr>
          <w:color w:val="0A2B75"/>
          <w:spacing w:val="-26"/>
          <w:w w:val="105"/>
          <w:sz w:val="40"/>
        </w:rPr>
        <w:t> </w:t>
      </w:r>
      <w:r>
        <w:rPr>
          <w:color w:val="0A2B75"/>
          <w:spacing w:val="-2"/>
          <w:w w:val="105"/>
          <w:sz w:val="40"/>
        </w:rPr>
        <w:t>others</w:t>
      </w:r>
    </w:p>
    <w:p>
      <w:pPr>
        <w:pStyle w:val="ListParagraph"/>
        <w:numPr>
          <w:ilvl w:val="0"/>
          <w:numId w:val="2"/>
        </w:numPr>
        <w:tabs>
          <w:tab w:pos="1123" w:val="left" w:leader="none"/>
        </w:tabs>
        <w:spacing w:line="240" w:lineRule="auto" w:before="184" w:after="0"/>
        <w:ind w:left="1122" w:right="0" w:hanging="284"/>
        <w:jc w:val="left"/>
        <w:rPr>
          <w:color w:val="0A2B75"/>
          <w:sz w:val="40"/>
        </w:rPr>
      </w:pPr>
      <w:r>
        <w:rPr/>
        <w:pict>
          <v:shape style="position:absolute;margin-left:705.164673pt;margin-top:34.705799pt;width:45.1pt;height:54.35pt;mso-position-horizontal-relative:page;mso-position-vertical-relative:paragraph;z-index:-16067072" type="#_x0000_t202" id="docshape81" filled="false" stroked="false">
            <v:textbox inset="0,0,0,0">
              <w:txbxContent>
                <w:p>
                  <w:pPr>
                    <w:spacing w:line="1087" w:lineRule="exact" w:before="0"/>
                    <w:ind w:left="0" w:right="0" w:firstLine="0"/>
                    <w:jc w:val="left"/>
                    <w:rPr>
                      <w:rFonts w:ascii="Times New Roman"/>
                      <w:sz w:val="98"/>
                    </w:rPr>
                  </w:pPr>
                  <w:r>
                    <w:rPr>
                      <w:rFonts w:ascii="Times New Roman"/>
                      <w:color w:val="E4F4F9"/>
                      <w:w w:val="65"/>
                      <w:sz w:val="98"/>
                    </w:rPr>
                    <w:t>---</w:t>
                  </w:r>
                  <w:r>
                    <w:rPr>
                      <w:rFonts w:ascii="Times New Roman"/>
                      <w:color w:val="E4F4F9"/>
                      <w:spacing w:val="-10"/>
                      <w:w w:val="65"/>
                      <w:sz w:val="9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96.453064pt;margin-top:27.421162pt;width:65.4pt;height:66.1pt;mso-position-horizontal-relative:page;mso-position-vertical-relative:paragraph;z-index:-16065536" id="docshapegroup82" coordorigin="13929,548" coordsize="1308,1322">
            <v:shape style="position:absolute;left:13929;top:548;width:1063;height:1322" id="docshape83" coordorigin="13929,548" coordsize="1063,1322" path="m14991,1011l14872,1011,14872,548,14103,548,14103,1011,13929,1011,13929,1843,14103,1843,14103,1870,14872,1870,14872,1843,14991,1843,14991,1011xe" filled="true" fillcolor="#071d66" stroked="false">
              <v:path arrowok="t"/>
              <v:fill type="solid"/>
            </v:shape>
            <v:shape style="position:absolute;left:13929;top:548;width:1308;height:1322" type="#_x0000_t202" id="docshape84" filled="false" stroked="false">
              <v:textbox inset="0,0,0,0">
                <w:txbxContent>
                  <w:p>
                    <w:pPr>
                      <w:spacing w:before="102"/>
                      <w:ind w:left="0" w:right="0" w:firstLine="0"/>
                      <w:jc w:val="left"/>
                      <w:rPr>
                        <w:rFonts w:ascii="Times New Roman"/>
                        <w:sz w:val="98"/>
                      </w:rPr>
                    </w:pPr>
                    <w:r>
                      <w:rPr>
                        <w:rFonts w:ascii="Times New Roman"/>
                        <w:b/>
                        <w:color w:val="E4F4F9"/>
                        <w:spacing w:val="-2"/>
                        <w:w w:val="60"/>
                        <w:sz w:val="60"/>
                      </w:rPr>
                      <w:t>NECA</w:t>
                    </w:r>
                    <w:r>
                      <w:rPr>
                        <w:rFonts w:ascii="Times New Roman"/>
                        <w:color w:val="7CC3EB"/>
                        <w:spacing w:val="-2"/>
                        <w:w w:val="60"/>
                        <w:position w:val="8"/>
                        <w:sz w:val="98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A2B75"/>
          <w:w w:val="105"/>
          <w:sz w:val="40"/>
        </w:rPr>
        <w:t>Renew</w:t>
      </w:r>
      <w:r>
        <w:rPr>
          <w:color w:val="0A2B75"/>
          <w:spacing w:val="-12"/>
          <w:w w:val="105"/>
          <w:sz w:val="40"/>
        </w:rPr>
        <w:t> </w:t>
      </w:r>
      <w:r>
        <w:rPr>
          <w:color w:val="0A2B75"/>
          <w:w w:val="105"/>
          <w:sz w:val="40"/>
        </w:rPr>
        <w:t>efforts</w:t>
      </w:r>
      <w:r>
        <w:rPr>
          <w:color w:val="0A2B75"/>
          <w:spacing w:val="-9"/>
          <w:w w:val="105"/>
          <w:sz w:val="40"/>
        </w:rPr>
        <w:t> </w:t>
      </w:r>
      <w:r>
        <w:rPr>
          <w:color w:val="0A2B75"/>
          <w:w w:val="105"/>
          <w:sz w:val="40"/>
        </w:rPr>
        <w:t>to</w:t>
      </w:r>
      <w:r>
        <w:rPr>
          <w:color w:val="0A2B75"/>
          <w:spacing w:val="-23"/>
          <w:w w:val="105"/>
          <w:sz w:val="40"/>
        </w:rPr>
        <w:t> </w:t>
      </w:r>
      <w:r>
        <w:rPr>
          <w:color w:val="0A2B75"/>
          <w:w w:val="105"/>
          <w:sz w:val="40"/>
        </w:rPr>
        <w:t>recruit</w:t>
      </w:r>
      <w:r>
        <w:rPr>
          <w:color w:val="0A2B75"/>
          <w:spacing w:val="-13"/>
          <w:w w:val="105"/>
          <w:sz w:val="40"/>
        </w:rPr>
        <w:t> </w:t>
      </w:r>
      <w:r>
        <w:rPr>
          <w:color w:val="0A2B75"/>
          <w:w w:val="105"/>
          <w:sz w:val="40"/>
        </w:rPr>
        <w:t>and</w:t>
      </w:r>
      <w:r>
        <w:rPr>
          <w:color w:val="0A2B75"/>
          <w:spacing w:val="-12"/>
          <w:w w:val="105"/>
          <w:sz w:val="40"/>
        </w:rPr>
        <w:t> </w:t>
      </w:r>
      <w:r>
        <w:rPr>
          <w:color w:val="0A2B75"/>
          <w:w w:val="105"/>
          <w:sz w:val="40"/>
        </w:rPr>
        <w:t>organize</w:t>
      </w:r>
      <w:r>
        <w:rPr>
          <w:color w:val="0A2B75"/>
          <w:spacing w:val="-5"/>
          <w:w w:val="105"/>
          <w:sz w:val="40"/>
        </w:rPr>
        <w:t> </w:t>
      </w:r>
      <w:r>
        <w:rPr>
          <w:color w:val="0A2B75"/>
          <w:w w:val="105"/>
          <w:sz w:val="40"/>
        </w:rPr>
        <w:t>non-Union workers</w:t>
      </w:r>
      <w:r>
        <w:rPr>
          <w:color w:val="0A2B75"/>
          <w:spacing w:val="-9"/>
          <w:w w:val="105"/>
          <w:sz w:val="40"/>
        </w:rPr>
        <w:t> </w:t>
      </w:r>
      <w:r>
        <w:rPr>
          <w:color w:val="0A2B75"/>
          <w:w w:val="105"/>
          <w:sz w:val="40"/>
        </w:rPr>
        <w:t>and</w:t>
      </w:r>
      <w:r>
        <w:rPr>
          <w:color w:val="0A2B75"/>
          <w:spacing w:val="-19"/>
          <w:w w:val="105"/>
          <w:sz w:val="40"/>
        </w:rPr>
        <w:t> </w:t>
      </w:r>
      <w:r>
        <w:rPr>
          <w:color w:val="0A2B75"/>
          <w:spacing w:val="-2"/>
          <w:w w:val="105"/>
          <w:sz w:val="40"/>
        </w:rPr>
        <w:t>employers</w:t>
      </w:r>
    </w:p>
    <w:p>
      <w:pPr>
        <w:pStyle w:val="BodyText"/>
        <w:rPr>
          <w:sz w:val="44"/>
        </w:rPr>
      </w:pPr>
    </w:p>
    <w:p>
      <w:pPr>
        <w:spacing w:before="271"/>
        <w:ind w:left="258" w:right="0" w:firstLine="0"/>
        <w:jc w:val="left"/>
        <w:rPr>
          <w:sz w:val="24"/>
        </w:rPr>
      </w:pPr>
      <w:r>
        <w:rPr>
          <w:color w:val="E4F4F9"/>
          <w:w w:val="90"/>
          <w:sz w:val="24"/>
          <w:shd w:fill="071D66" w:color="auto" w:val="clear"/>
        </w:rPr>
        <w:t>SLIDE</w:t>
      </w:r>
      <w:r>
        <w:rPr>
          <w:color w:val="E4F4F9"/>
          <w:spacing w:val="11"/>
          <w:sz w:val="24"/>
          <w:shd w:fill="071D66" w:color="auto" w:val="clear"/>
        </w:rPr>
        <w:t> </w:t>
      </w:r>
      <w:r>
        <w:rPr>
          <w:color w:val="E4F4F9"/>
          <w:spacing w:val="-5"/>
          <w:sz w:val="24"/>
          <w:shd w:fill="071D66" w:color="auto" w:val="clear"/>
        </w:rPr>
        <w:t>#7</w:t>
      </w:r>
    </w:p>
    <w:sectPr>
      <w:pgSz w:w="15840" w:h="12240" w:orient="landscape"/>
      <w:pgMar w:top="1380" w:bottom="0" w:left="4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112" w:hanging="289"/>
      </w:pPr>
      <w:rPr>
        <w:rFonts w:hint="default" w:ascii="Arial" w:hAnsi="Arial" w:eastAsia="Arial" w:cs="Arial"/>
        <w:w w:val="10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8" w:hanging="284"/>
      </w:pPr>
      <w:rPr>
        <w:rFonts w:hint="default" w:ascii="Arial" w:hAnsi="Arial" w:eastAsia="Arial" w:cs="Arial"/>
        <w:w w:val="10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4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73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3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0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6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31" w:hanging="2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90" w:hanging="64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72479"/>
        <w:spacing w:val="-1"/>
        <w:w w:val="103"/>
        <w:sz w:val="38"/>
        <w:szCs w:val="38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891" w:hanging="57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72479"/>
        <w:spacing w:val="-1"/>
        <w:w w:val="106"/>
        <w:sz w:val="31"/>
        <w:szCs w:val="3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0" w:hanging="5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0" w:hanging="5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20" w:hanging="5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60" w:hanging="5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00" w:hanging="5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40" w:hanging="5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80" w:hanging="572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1"/>
      <w:szCs w:val="3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34"/>
      <w:ind w:left="814"/>
      <w:outlineLvl w:val="1"/>
    </w:pPr>
    <w:rPr>
      <w:rFonts w:ascii="Arial" w:hAnsi="Arial" w:eastAsia="Arial" w:cs="Arial"/>
      <w:sz w:val="62"/>
      <w:szCs w:val="6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89"/>
      <w:ind w:left="1112" w:hanging="284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2023-03-02T17:19:40Z</dcterms:created>
  <dcterms:modified xsi:type="dcterms:W3CDTF">2023-03-02T17:19:40Z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SAVIN MP C4504</vt:lpwstr>
  </property>
  <property fmtid="{D5CDD505-2E9C-101B-9397-08002B2CF9AE}" pid="4" name="LastSaved">
    <vt:filetime>2023-03-02T00:00:00Z</vt:filetime>
  </property>
  <property fmtid="{D5CDD505-2E9C-101B-9397-08002B2CF9AE}" pid="5" name="Producer">
    <vt:lpwstr>SAVIN MP C4504</vt:lpwstr>
  </property>
</Properties>
</file>